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D0" w:rsidRPr="0024067E" w:rsidRDefault="008A4B91" w:rsidP="00064243">
      <w:pPr>
        <w:ind w:right="-313"/>
        <w:jc w:val="center"/>
        <w:rPr>
          <w:rFonts w:ascii="Trebuchet MS" w:hAnsi="Trebuchet MS" w:cs="Arial"/>
          <w:b/>
          <w:smallCaps/>
          <w:sz w:val="18"/>
          <w:szCs w:val="18"/>
        </w:rPr>
      </w:pPr>
      <w:r w:rsidRPr="008066C5">
        <w:rPr>
          <w:rFonts w:ascii="Trebuchet MS" w:hAnsi="Trebuchet MS"/>
          <w:b/>
          <w:noProof/>
          <w:sz w:val="22"/>
          <w:szCs w:val="22"/>
        </w:rPr>
        <w:drawing>
          <wp:inline distT="0" distB="0" distL="0" distR="0">
            <wp:extent cx="419100" cy="352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6D0" w:rsidRPr="0024067E">
        <w:rPr>
          <w:rFonts w:ascii="Trebuchet MS" w:hAnsi="Trebuchet MS"/>
          <w:b/>
          <w:sz w:val="18"/>
          <w:szCs w:val="18"/>
        </w:rPr>
        <w:t xml:space="preserve">AGRUPAMENTO DE </w:t>
      </w:r>
      <w:r w:rsidR="002416D0" w:rsidRPr="0024067E">
        <w:rPr>
          <w:rFonts w:ascii="Trebuchet MS" w:hAnsi="Trebuchet MS"/>
          <w:b/>
          <w:smallCaps/>
          <w:sz w:val="18"/>
          <w:szCs w:val="18"/>
        </w:rPr>
        <w:t>ESCOLAS DO RESTELO</w:t>
      </w:r>
      <w:r w:rsidR="00457C2F" w:rsidRPr="0024067E">
        <w:rPr>
          <w:rFonts w:ascii="Trebuchet MS" w:hAnsi="Trebuchet MS"/>
          <w:b/>
          <w:smallCaps/>
          <w:sz w:val="18"/>
          <w:szCs w:val="18"/>
        </w:rPr>
        <w:t xml:space="preserve"> - </w:t>
      </w:r>
      <w:r w:rsidR="002416D0" w:rsidRPr="0024067E">
        <w:rPr>
          <w:rFonts w:ascii="Trebuchet MS" w:hAnsi="Trebuchet MS" w:cs="Arial"/>
          <w:b/>
          <w:smallCaps/>
          <w:sz w:val="18"/>
          <w:szCs w:val="18"/>
        </w:rPr>
        <w:t>Escola Secundária do Restelo</w:t>
      </w:r>
    </w:p>
    <w:p w:rsidR="002416D0" w:rsidRPr="0024067E" w:rsidRDefault="002416D0" w:rsidP="00064243">
      <w:pPr>
        <w:spacing w:line="120" w:lineRule="auto"/>
        <w:ind w:right="-313"/>
        <w:jc w:val="center"/>
        <w:rPr>
          <w:rFonts w:ascii="Arial" w:hAnsi="Arial" w:cs="Arial"/>
          <w:b/>
          <w:sz w:val="18"/>
          <w:szCs w:val="18"/>
        </w:rPr>
      </w:pPr>
    </w:p>
    <w:p w:rsidR="001838FB" w:rsidRPr="0024067E" w:rsidRDefault="001838FB" w:rsidP="00064243">
      <w:pPr>
        <w:ind w:right="-313"/>
        <w:jc w:val="center"/>
        <w:rPr>
          <w:rFonts w:ascii="Trebuchet MS" w:hAnsi="Trebuchet MS" w:cs="Arial"/>
          <w:b/>
          <w:sz w:val="18"/>
          <w:szCs w:val="18"/>
        </w:rPr>
      </w:pPr>
      <w:r w:rsidRPr="0024067E">
        <w:rPr>
          <w:rFonts w:ascii="Trebuchet MS" w:hAnsi="Trebuchet MS" w:cs="Arial"/>
          <w:b/>
          <w:sz w:val="18"/>
          <w:szCs w:val="18"/>
        </w:rPr>
        <w:t>CRITÉRIOS DE AVALIAÇÃO PARA O ENSINO SECUNDÁRIO – PORTUGUÊS</w:t>
      </w:r>
      <w:r w:rsidR="00F90FD0" w:rsidRPr="0024067E">
        <w:rPr>
          <w:rFonts w:ascii="Trebuchet MS" w:hAnsi="Trebuchet MS" w:cs="Arial"/>
          <w:b/>
          <w:sz w:val="18"/>
          <w:szCs w:val="18"/>
        </w:rPr>
        <w:t xml:space="preserve"> – 20</w:t>
      </w:r>
      <w:r w:rsidR="00632B34" w:rsidRPr="0024067E">
        <w:rPr>
          <w:rFonts w:ascii="Trebuchet MS" w:hAnsi="Trebuchet MS" w:cs="Arial"/>
          <w:b/>
          <w:sz w:val="18"/>
          <w:szCs w:val="18"/>
        </w:rPr>
        <w:t>2</w:t>
      </w:r>
      <w:r w:rsidR="0023444A">
        <w:rPr>
          <w:rFonts w:ascii="Trebuchet MS" w:hAnsi="Trebuchet MS" w:cs="Arial"/>
          <w:b/>
          <w:sz w:val="18"/>
          <w:szCs w:val="18"/>
        </w:rPr>
        <w:t>1</w:t>
      </w:r>
      <w:r w:rsidR="00F90FD0" w:rsidRPr="0024067E">
        <w:rPr>
          <w:rFonts w:ascii="Trebuchet MS" w:hAnsi="Trebuchet MS" w:cs="Arial"/>
          <w:b/>
          <w:sz w:val="18"/>
          <w:szCs w:val="18"/>
        </w:rPr>
        <w:t>-20</w:t>
      </w:r>
      <w:r w:rsidR="00632B34" w:rsidRPr="0024067E">
        <w:rPr>
          <w:rFonts w:ascii="Trebuchet MS" w:hAnsi="Trebuchet MS" w:cs="Arial"/>
          <w:b/>
          <w:sz w:val="18"/>
          <w:szCs w:val="18"/>
        </w:rPr>
        <w:t>2</w:t>
      </w:r>
      <w:r w:rsidR="0023444A">
        <w:rPr>
          <w:rFonts w:ascii="Trebuchet MS" w:hAnsi="Trebuchet MS" w:cs="Arial"/>
          <w:b/>
          <w:sz w:val="18"/>
          <w:szCs w:val="18"/>
        </w:rPr>
        <w:t>2</w:t>
      </w:r>
      <w:r w:rsidR="00457C2F" w:rsidRPr="0024067E">
        <w:rPr>
          <w:rStyle w:val="Refdenotaderodap"/>
          <w:rFonts w:ascii="Trebuchet MS" w:hAnsi="Trebuchet MS" w:cs="Arial"/>
          <w:b/>
          <w:sz w:val="18"/>
          <w:szCs w:val="18"/>
        </w:rPr>
        <w:footnoteReference w:id="2"/>
      </w:r>
    </w:p>
    <w:p w:rsidR="001838FB" w:rsidRPr="008066C5" w:rsidRDefault="001838FB" w:rsidP="001838FB">
      <w:pPr>
        <w:spacing w:line="120" w:lineRule="auto"/>
        <w:jc w:val="center"/>
        <w:rPr>
          <w:rFonts w:ascii="Trebuchet MS" w:hAnsi="Trebuchet MS" w:cs="Arial"/>
          <w:b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1E0"/>
      </w:tblPr>
      <w:tblGrid>
        <w:gridCol w:w="2289"/>
        <w:gridCol w:w="5184"/>
        <w:gridCol w:w="5043"/>
        <w:gridCol w:w="3098"/>
      </w:tblGrid>
      <w:tr w:rsidR="00F241D6" w:rsidRPr="00D52870" w:rsidTr="00D52870">
        <w:trPr>
          <w:gridBefore w:val="1"/>
          <w:wBefore w:w="733" w:type="pct"/>
        </w:trPr>
        <w:tc>
          <w:tcPr>
            <w:tcW w:w="3275" w:type="pct"/>
            <w:gridSpan w:val="2"/>
          </w:tcPr>
          <w:p w:rsidR="001838FB" w:rsidRPr="00D52870" w:rsidRDefault="001838FB" w:rsidP="00E813FB">
            <w:pPr>
              <w:spacing w:line="120" w:lineRule="auto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1838FB" w:rsidRPr="00D52870" w:rsidRDefault="001838FB" w:rsidP="00E813FB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D52870">
              <w:rPr>
                <w:rFonts w:ascii="Trebuchet MS" w:hAnsi="Trebuchet MS" w:cs="Arial"/>
                <w:b/>
                <w:sz w:val="16"/>
                <w:szCs w:val="16"/>
              </w:rPr>
              <w:t>APRENDER A CONHECER</w:t>
            </w:r>
          </w:p>
          <w:p w:rsidR="001838FB" w:rsidRPr="00D52870" w:rsidRDefault="001838FB" w:rsidP="00E813FB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D52870">
              <w:rPr>
                <w:rFonts w:ascii="Trebuchet MS" w:hAnsi="Trebuchet MS" w:cs="Arial"/>
                <w:b/>
                <w:sz w:val="16"/>
                <w:szCs w:val="16"/>
              </w:rPr>
              <w:t>APRENDER A FAZER</w:t>
            </w:r>
          </w:p>
        </w:tc>
        <w:tc>
          <w:tcPr>
            <w:tcW w:w="992" w:type="pct"/>
          </w:tcPr>
          <w:p w:rsidR="001838FB" w:rsidRPr="00D52870" w:rsidRDefault="001838FB" w:rsidP="00E813FB">
            <w:pPr>
              <w:spacing w:line="120" w:lineRule="auto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1838FB" w:rsidRPr="00D52870" w:rsidRDefault="001838FB" w:rsidP="00E813FB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D52870">
              <w:rPr>
                <w:rFonts w:ascii="Trebuchet MS" w:hAnsi="Trebuchet MS" w:cs="Arial"/>
                <w:b/>
                <w:sz w:val="16"/>
                <w:szCs w:val="16"/>
              </w:rPr>
              <w:t xml:space="preserve">APRENDER A VIVER JUNTOS </w:t>
            </w:r>
          </w:p>
          <w:p w:rsidR="001838FB" w:rsidRPr="00D52870" w:rsidRDefault="001838FB" w:rsidP="00E813FB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D52870">
              <w:rPr>
                <w:rFonts w:ascii="Trebuchet MS" w:hAnsi="Trebuchet MS" w:cs="Arial"/>
                <w:b/>
                <w:sz w:val="16"/>
                <w:szCs w:val="16"/>
              </w:rPr>
              <w:t>APRENDER A SER</w:t>
            </w:r>
          </w:p>
        </w:tc>
      </w:tr>
      <w:tr w:rsidR="00F241D6" w:rsidRPr="0024067E" w:rsidTr="00D52870">
        <w:tc>
          <w:tcPr>
            <w:tcW w:w="733" w:type="pct"/>
            <w:vMerge w:val="restart"/>
            <w:shd w:val="clear" w:color="auto" w:fill="auto"/>
          </w:tcPr>
          <w:p w:rsidR="001838FB" w:rsidRPr="0024067E" w:rsidRDefault="001838FB" w:rsidP="00E813FB">
            <w:pPr>
              <w:spacing w:line="120" w:lineRule="auto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1838FB" w:rsidRPr="0024067E" w:rsidRDefault="001838FB" w:rsidP="00E813FB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1838FB" w:rsidRPr="0024067E" w:rsidRDefault="001838FB" w:rsidP="00E813FB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1838FB" w:rsidRPr="0024067E" w:rsidRDefault="001838FB" w:rsidP="00E813FB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1838FB" w:rsidRPr="0024067E" w:rsidRDefault="001838FB" w:rsidP="00E813FB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24067E">
              <w:rPr>
                <w:rFonts w:ascii="Trebuchet MS" w:hAnsi="Trebuchet MS" w:cs="Arial"/>
                <w:b/>
                <w:sz w:val="16"/>
                <w:szCs w:val="16"/>
              </w:rPr>
              <w:t>Competências</w:t>
            </w:r>
            <w:r w:rsidR="00E84178" w:rsidRPr="0024067E">
              <w:rPr>
                <w:rFonts w:ascii="Trebuchet MS" w:hAnsi="Trebuchet MS" w:cs="Arial"/>
                <w:b/>
                <w:sz w:val="16"/>
                <w:szCs w:val="16"/>
              </w:rPr>
              <w:t>/</w:t>
            </w:r>
          </w:p>
          <w:p w:rsidR="00E84178" w:rsidRPr="0024067E" w:rsidRDefault="00E84178" w:rsidP="00E813FB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24067E">
              <w:rPr>
                <w:rFonts w:ascii="Trebuchet MS" w:hAnsi="Trebuchet MS" w:cs="Arial"/>
                <w:b/>
                <w:sz w:val="16"/>
                <w:szCs w:val="16"/>
              </w:rPr>
              <w:t>Domínios</w:t>
            </w:r>
          </w:p>
        </w:tc>
        <w:tc>
          <w:tcPr>
            <w:tcW w:w="3275" w:type="pct"/>
            <w:gridSpan w:val="2"/>
            <w:shd w:val="clear" w:color="auto" w:fill="auto"/>
          </w:tcPr>
          <w:p w:rsidR="001838FB" w:rsidRPr="0024067E" w:rsidRDefault="001838FB" w:rsidP="00E813FB">
            <w:pPr>
              <w:spacing w:line="120" w:lineRule="auto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1838FB" w:rsidRPr="0024067E" w:rsidRDefault="00E84178" w:rsidP="00E84178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24067E">
              <w:rPr>
                <w:rFonts w:ascii="Trebuchet MS" w:hAnsi="Trebuchet MS" w:cs="Arial"/>
                <w:b/>
                <w:sz w:val="16"/>
                <w:szCs w:val="16"/>
              </w:rPr>
              <w:t>Aprendizagens Essenciais/Articulação com o Perfil do Aluno</w:t>
            </w:r>
            <w:r w:rsidR="0021083B" w:rsidRPr="0024067E">
              <w:rPr>
                <w:rStyle w:val="Refdenotaderodap"/>
                <w:rFonts w:ascii="Trebuchet MS" w:hAnsi="Trebuchet MS" w:cs="Arial"/>
                <w:b/>
                <w:sz w:val="16"/>
                <w:szCs w:val="16"/>
              </w:rPr>
              <w:footnoteReference w:id="3"/>
            </w:r>
          </w:p>
          <w:p w:rsidR="001838FB" w:rsidRPr="0024067E" w:rsidRDefault="001838FB" w:rsidP="00E813FB">
            <w:pPr>
              <w:spacing w:line="120" w:lineRule="auto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992" w:type="pct"/>
            <w:vMerge w:val="restart"/>
            <w:shd w:val="clear" w:color="auto" w:fill="auto"/>
          </w:tcPr>
          <w:p w:rsidR="001838FB" w:rsidRPr="0024067E" w:rsidRDefault="001838FB" w:rsidP="00E813FB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1838FB" w:rsidRPr="0024067E" w:rsidRDefault="001838FB" w:rsidP="00E813FB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24067E">
              <w:rPr>
                <w:rFonts w:ascii="Trebuchet MS" w:hAnsi="Trebuchet MS" w:cs="Arial"/>
                <w:b/>
                <w:sz w:val="16"/>
                <w:szCs w:val="16"/>
              </w:rPr>
              <w:t>Competências Gerais</w:t>
            </w:r>
          </w:p>
          <w:p w:rsidR="001838FB" w:rsidRPr="0024067E" w:rsidRDefault="001838FB" w:rsidP="00E813FB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24067E">
              <w:rPr>
                <w:rFonts w:ascii="Trebuchet MS" w:hAnsi="Trebuchet MS" w:cs="Arial"/>
                <w:b/>
                <w:sz w:val="16"/>
                <w:szCs w:val="16"/>
              </w:rPr>
              <w:t>Formação para a Cidadania</w:t>
            </w:r>
          </w:p>
        </w:tc>
      </w:tr>
      <w:tr w:rsidR="00F241D6" w:rsidRPr="0024067E" w:rsidTr="00D52870">
        <w:tc>
          <w:tcPr>
            <w:tcW w:w="733" w:type="pct"/>
            <w:vMerge/>
            <w:shd w:val="clear" w:color="auto" w:fill="FF9900"/>
          </w:tcPr>
          <w:p w:rsidR="001838FB" w:rsidRPr="0024067E" w:rsidRDefault="001838FB" w:rsidP="00E813FB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1660" w:type="pct"/>
            <w:shd w:val="clear" w:color="auto" w:fill="auto"/>
          </w:tcPr>
          <w:p w:rsidR="001838FB" w:rsidRPr="0024067E" w:rsidRDefault="001838FB" w:rsidP="00E813FB">
            <w:pPr>
              <w:spacing w:line="120" w:lineRule="auto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1838FB" w:rsidRPr="0024067E" w:rsidRDefault="001838FB" w:rsidP="00E813FB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24067E">
              <w:rPr>
                <w:rFonts w:ascii="Trebuchet MS" w:hAnsi="Trebuchet MS" w:cs="Arial"/>
                <w:b/>
                <w:sz w:val="16"/>
                <w:szCs w:val="16"/>
              </w:rPr>
              <w:t>Oralidade</w:t>
            </w:r>
          </w:p>
          <w:p w:rsidR="001838FB" w:rsidRPr="0024067E" w:rsidRDefault="001838FB" w:rsidP="002416D0">
            <w:pPr>
              <w:spacing w:line="120" w:lineRule="auto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1615" w:type="pct"/>
            <w:shd w:val="clear" w:color="auto" w:fill="auto"/>
          </w:tcPr>
          <w:p w:rsidR="001838FB" w:rsidRPr="0024067E" w:rsidRDefault="001838FB" w:rsidP="00E813FB">
            <w:pPr>
              <w:spacing w:line="120" w:lineRule="auto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FA2F26" w:rsidRDefault="00FA2F26" w:rsidP="003A2A7A">
            <w:pPr>
              <w:tabs>
                <w:tab w:val="left" w:pos="1185"/>
                <w:tab w:val="center" w:pos="1715"/>
              </w:tabs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 xml:space="preserve">Leitura </w:t>
            </w:r>
          </w:p>
          <w:p w:rsidR="001838FB" w:rsidRPr="0024067E" w:rsidRDefault="00FA2F26" w:rsidP="003A2A7A">
            <w:pPr>
              <w:tabs>
                <w:tab w:val="left" w:pos="1185"/>
                <w:tab w:val="center" w:pos="1715"/>
              </w:tabs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 xml:space="preserve">Produção </w:t>
            </w:r>
            <w:r w:rsidR="001838FB" w:rsidRPr="0024067E">
              <w:rPr>
                <w:rFonts w:ascii="Trebuchet MS" w:hAnsi="Trebuchet MS" w:cs="Arial"/>
                <w:b/>
                <w:sz w:val="16"/>
                <w:szCs w:val="16"/>
              </w:rPr>
              <w:t>Escrita</w:t>
            </w:r>
            <w:r w:rsidR="001838FB" w:rsidRPr="0024067E">
              <w:rPr>
                <w:rStyle w:val="Refdenotaderodap"/>
                <w:rFonts w:ascii="Trebuchet MS" w:hAnsi="Trebuchet MS" w:cs="Arial"/>
                <w:b/>
                <w:sz w:val="16"/>
                <w:szCs w:val="16"/>
              </w:rPr>
              <w:footnoteReference w:id="4"/>
            </w:r>
          </w:p>
          <w:p w:rsidR="00632B34" w:rsidRPr="0024067E" w:rsidRDefault="00632B34" w:rsidP="00632B34">
            <w:pPr>
              <w:tabs>
                <w:tab w:val="left" w:pos="1185"/>
                <w:tab w:val="center" w:pos="1715"/>
              </w:tabs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24067E">
              <w:rPr>
                <w:rFonts w:ascii="Trebuchet MS" w:hAnsi="Trebuchet MS" w:cs="Arial"/>
                <w:b/>
                <w:sz w:val="16"/>
                <w:szCs w:val="16"/>
              </w:rPr>
              <w:t>Educação Literária</w:t>
            </w:r>
          </w:p>
          <w:p w:rsidR="00632B34" w:rsidRPr="0024067E" w:rsidRDefault="00632B34" w:rsidP="00632B34">
            <w:pPr>
              <w:tabs>
                <w:tab w:val="left" w:pos="1185"/>
                <w:tab w:val="center" w:pos="1715"/>
              </w:tabs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24067E">
              <w:rPr>
                <w:rFonts w:ascii="Trebuchet MS" w:hAnsi="Trebuchet MS" w:cs="Arial"/>
                <w:b/>
                <w:sz w:val="16"/>
                <w:szCs w:val="16"/>
              </w:rPr>
              <w:t>Gramática</w:t>
            </w:r>
            <w:r w:rsidRPr="0024067E">
              <w:rPr>
                <w:rStyle w:val="Refdenotaderodap"/>
                <w:rFonts w:ascii="Trebuchet MS" w:hAnsi="Trebuchet MS" w:cs="Arial"/>
                <w:b/>
                <w:sz w:val="16"/>
                <w:szCs w:val="16"/>
              </w:rPr>
              <w:footnoteReference w:id="5"/>
            </w:r>
          </w:p>
        </w:tc>
        <w:tc>
          <w:tcPr>
            <w:tcW w:w="992" w:type="pct"/>
            <w:vMerge/>
            <w:shd w:val="clear" w:color="auto" w:fill="FF6600"/>
          </w:tcPr>
          <w:p w:rsidR="001838FB" w:rsidRPr="0024067E" w:rsidRDefault="001838FB" w:rsidP="00E813FB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</w:tr>
      <w:tr w:rsidR="00F241D6" w:rsidRPr="0024067E" w:rsidTr="00D52870">
        <w:tc>
          <w:tcPr>
            <w:tcW w:w="733" w:type="pct"/>
            <w:vMerge/>
            <w:shd w:val="clear" w:color="auto" w:fill="auto"/>
          </w:tcPr>
          <w:p w:rsidR="001838FB" w:rsidRPr="0024067E" w:rsidRDefault="001838FB" w:rsidP="00E813FB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1660" w:type="pct"/>
          </w:tcPr>
          <w:p w:rsidR="001838FB" w:rsidRPr="0024067E" w:rsidRDefault="001838FB" w:rsidP="00E813FB">
            <w:pPr>
              <w:numPr>
                <w:ilvl w:val="0"/>
                <w:numId w:val="1"/>
              </w:numPr>
              <w:tabs>
                <w:tab w:val="clear" w:pos="720"/>
                <w:tab w:val="num" w:pos="46"/>
              </w:tabs>
              <w:ind w:left="226" w:hanging="226"/>
              <w:rPr>
                <w:rFonts w:ascii="Trebuchet MS" w:hAnsi="Trebuchet MS" w:cs="Arial"/>
                <w:sz w:val="16"/>
                <w:szCs w:val="16"/>
              </w:rPr>
            </w:pPr>
            <w:r w:rsidRPr="0024067E">
              <w:rPr>
                <w:rFonts w:ascii="Trebuchet MS" w:hAnsi="Trebuchet MS" w:cs="Arial"/>
                <w:sz w:val="16"/>
                <w:szCs w:val="16"/>
              </w:rPr>
              <w:t>Compreensão oral</w:t>
            </w:r>
          </w:p>
          <w:p w:rsidR="001838FB" w:rsidRPr="0024067E" w:rsidRDefault="001838FB" w:rsidP="00E813FB">
            <w:pPr>
              <w:numPr>
                <w:ilvl w:val="0"/>
                <w:numId w:val="1"/>
              </w:numPr>
              <w:tabs>
                <w:tab w:val="clear" w:pos="720"/>
                <w:tab w:val="num" w:pos="46"/>
              </w:tabs>
              <w:ind w:left="226" w:hanging="226"/>
              <w:rPr>
                <w:rFonts w:ascii="Trebuchet MS" w:hAnsi="Trebuchet MS" w:cs="Arial"/>
                <w:sz w:val="16"/>
                <w:szCs w:val="16"/>
              </w:rPr>
            </w:pPr>
            <w:r w:rsidRPr="0024067E">
              <w:rPr>
                <w:rFonts w:ascii="Trebuchet MS" w:hAnsi="Trebuchet MS" w:cs="Arial"/>
                <w:sz w:val="16"/>
                <w:szCs w:val="16"/>
              </w:rPr>
              <w:t>Expressão oral</w:t>
            </w:r>
          </w:p>
          <w:p w:rsidR="001838FB" w:rsidRPr="0024067E" w:rsidRDefault="001838FB" w:rsidP="00E813FB">
            <w:pPr>
              <w:numPr>
                <w:ilvl w:val="0"/>
                <w:numId w:val="1"/>
              </w:numPr>
              <w:tabs>
                <w:tab w:val="clear" w:pos="720"/>
                <w:tab w:val="num" w:pos="46"/>
              </w:tabs>
              <w:ind w:left="226" w:hanging="226"/>
              <w:rPr>
                <w:rFonts w:ascii="Trebuchet MS" w:hAnsi="Trebuchet MS" w:cs="Arial"/>
                <w:sz w:val="16"/>
                <w:szCs w:val="16"/>
              </w:rPr>
            </w:pPr>
            <w:r w:rsidRPr="0024067E">
              <w:rPr>
                <w:rFonts w:ascii="Trebuchet MS" w:hAnsi="Trebuchet MS" w:cs="Arial"/>
                <w:sz w:val="16"/>
                <w:szCs w:val="16"/>
              </w:rPr>
              <w:t>Leitura</w:t>
            </w:r>
          </w:p>
        </w:tc>
        <w:tc>
          <w:tcPr>
            <w:tcW w:w="1615" w:type="pct"/>
          </w:tcPr>
          <w:p w:rsidR="001838FB" w:rsidRPr="0024067E" w:rsidRDefault="001838FB" w:rsidP="00E813FB">
            <w:pPr>
              <w:numPr>
                <w:ilvl w:val="0"/>
                <w:numId w:val="1"/>
              </w:numPr>
              <w:tabs>
                <w:tab w:val="clear" w:pos="720"/>
                <w:tab w:val="num" w:pos="46"/>
              </w:tabs>
              <w:ind w:left="226" w:hanging="226"/>
              <w:rPr>
                <w:rFonts w:ascii="Trebuchet MS" w:hAnsi="Trebuchet MS" w:cs="Arial"/>
                <w:sz w:val="16"/>
                <w:szCs w:val="16"/>
              </w:rPr>
            </w:pPr>
            <w:r w:rsidRPr="0024067E">
              <w:rPr>
                <w:rFonts w:ascii="Trebuchet MS" w:hAnsi="Trebuchet MS" w:cs="Arial"/>
                <w:sz w:val="16"/>
                <w:szCs w:val="16"/>
              </w:rPr>
              <w:t>Compreensão escrita</w:t>
            </w:r>
          </w:p>
          <w:p w:rsidR="001838FB" w:rsidRPr="0024067E" w:rsidRDefault="001838FB" w:rsidP="00E813FB">
            <w:pPr>
              <w:numPr>
                <w:ilvl w:val="0"/>
                <w:numId w:val="1"/>
              </w:numPr>
              <w:tabs>
                <w:tab w:val="clear" w:pos="720"/>
                <w:tab w:val="num" w:pos="46"/>
              </w:tabs>
              <w:ind w:left="226" w:hanging="226"/>
              <w:rPr>
                <w:rFonts w:ascii="Trebuchet MS" w:hAnsi="Trebuchet MS" w:cs="Arial"/>
                <w:sz w:val="16"/>
                <w:szCs w:val="16"/>
              </w:rPr>
            </w:pPr>
            <w:r w:rsidRPr="0024067E">
              <w:rPr>
                <w:rFonts w:ascii="Trebuchet MS" w:hAnsi="Trebuchet MS" w:cs="Arial"/>
                <w:sz w:val="16"/>
                <w:szCs w:val="16"/>
              </w:rPr>
              <w:t>Expressão escrita</w:t>
            </w:r>
          </w:p>
          <w:p w:rsidR="001838FB" w:rsidRPr="0024067E" w:rsidRDefault="001838FB" w:rsidP="00E813FB">
            <w:pPr>
              <w:numPr>
                <w:ilvl w:val="0"/>
                <w:numId w:val="1"/>
              </w:numPr>
              <w:tabs>
                <w:tab w:val="clear" w:pos="720"/>
                <w:tab w:val="num" w:pos="46"/>
              </w:tabs>
              <w:ind w:left="226" w:hanging="226"/>
              <w:rPr>
                <w:rFonts w:ascii="Trebuchet MS" w:hAnsi="Trebuchet MS" w:cs="Arial"/>
                <w:sz w:val="16"/>
                <w:szCs w:val="16"/>
              </w:rPr>
            </w:pPr>
            <w:r w:rsidRPr="0024067E">
              <w:rPr>
                <w:rFonts w:ascii="Trebuchet MS" w:hAnsi="Trebuchet MS" w:cs="Arial"/>
                <w:sz w:val="16"/>
                <w:szCs w:val="16"/>
              </w:rPr>
              <w:t>Funcionamento da língua</w:t>
            </w:r>
          </w:p>
        </w:tc>
        <w:tc>
          <w:tcPr>
            <w:tcW w:w="992" w:type="pct"/>
            <w:vMerge w:val="restart"/>
          </w:tcPr>
          <w:p w:rsidR="00632B34" w:rsidRPr="0024067E" w:rsidRDefault="00632B34" w:rsidP="00632B34">
            <w:pPr>
              <w:numPr>
                <w:ilvl w:val="0"/>
                <w:numId w:val="1"/>
              </w:numPr>
              <w:tabs>
                <w:tab w:val="clear" w:pos="720"/>
                <w:tab w:val="num" w:pos="46"/>
              </w:tabs>
              <w:ind w:left="226" w:hanging="226"/>
              <w:rPr>
                <w:rFonts w:ascii="Trebuchet MS" w:hAnsi="Trebuchet MS" w:cs="Arial"/>
                <w:sz w:val="16"/>
                <w:szCs w:val="16"/>
              </w:rPr>
            </w:pPr>
            <w:r w:rsidRPr="0024067E">
              <w:rPr>
                <w:rFonts w:ascii="Trebuchet MS" w:hAnsi="Trebuchet MS" w:cs="Arial"/>
                <w:sz w:val="16"/>
                <w:szCs w:val="16"/>
              </w:rPr>
              <w:t>Respeito pelas regras estabelecidas no código de conduta</w:t>
            </w:r>
          </w:p>
          <w:p w:rsidR="00632B34" w:rsidRDefault="00632B34" w:rsidP="00632B34">
            <w:pPr>
              <w:numPr>
                <w:ilvl w:val="0"/>
                <w:numId w:val="1"/>
              </w:numPr>
              <w:tabs>
                <w:tab w:val="clear" w:pos="720"/>
                <w:tab w:val="num" w:pos="46"/>
              </w:tabs>
              <w:ind w:left="226" w:hanging="226"/>
              <w:rPr>
                <w:rFonts w:ascii="Trebuchet MS" w:hAnsi="Trebuchet MS" w:cs="Arial"/>
                <w:sz w:val="16"/>
                <w:szCs w:val="16"/>
              </w:rPr>
            </w:pPr>
            <w:r w:rsidRPr="0024067E">
              <w:rPr>
                <w:rFonts w:ascii="Trebuchet MS" w:hAnsi="Trebuchet MS" w:cs="Arial"/>
                <w:sz w:val="16"/>
                <w:szCs w:val="16"/>
              </w:rPr>
              <w:t>Cumprimento das tarefas propostas nos prazos estabelecidos</w:t>
            </w:r>
          </w:p>
          <w:p w:rsidR="0023444A" w:rsidRPr="008A3606" w:rsidRDefault="0023444A" w:rsidP="0023444A">
            <w:pPr>
              <w:numPr>
                <w:ilvl w:val="0"/>
                <w:numId w:val="1"/>
              </w:numPr>
              <w:tabs>
                <w:tab w:val="clear" w:pos="720"/>
                <w:tab w:val="num" w:pos="46"/>
              </w:tabs>
              <w:ind w:left="226" w:hanging="226"/>
              <w:rPr>
                <w:rFonts w:ascii="Trebuchet MS" w:hAnsi="Trebuchet MS" w:cs="Arial"/>
                <w:sz w:val="16"/>
                <w:szCs w:val="16"/>
              </w:rPr>
            </w:pPr>
            <w:r w:rsidRPr="008A3606">
              <w:rPr>
                <w:rFonts w:ascii="Trebuchet MS" w:hAnsi="Trebuchet MS" w:cs="Arial"/>
                <w:sz w:val="16"/>
                <w:szCs w:val="16"/>
              </w:rPr>
              <w:t>Realização dos trabalhos de casa</w:t>
            </w:r>
          </w:p>
          <w:p w:rsidR="0026719D" w:rsidRPr="0024067E" w:rsidRDefault="00632B34" w:rsidP="00632B34">
            <w:pPr>
              <w:numPr>
                <w:ilvl w:val="0"/>
                <w:numId w:val="1"/>
              </w:numPr>
              <w:tabs>
                <w:tab w:val="clear" w:pos="720"/>
                <w:tab w:val="num" w:pos="46"/>
              </w:tabs>
              <w:ind w:left="226" w:hanging="226"/>
              <w:rPr>
                <w:rFonts w:ascii="Trebuchet MS" w:hAnsi="Trebuchet MS" w:cs="Arial"/>
                <w:sz w:val="16"/>
                <w:szCs w:val="16"/>
              </w:rPr>
            </w:pPr>
            <w:r w:rsidRPr="0024067E">
              <w:rPr>
                <w:rFonts w:ascii="Trebuchet MS" w:hAnsi="Trebuchet MS" w:cs="Arial"/>
                <w:sz w:val="16"/>
                <w:szCs w:val="16"/>
              </w:rPr>
              <w:t>Empenho, sentido de responsabilidade e cooperação</w:t>
            </w:r>
            <w:r w:rsidR="0026719D" w:rsidRPr="0024067E">
              <w:rPr>
                <w:rFonts w:ascii="Trebuchet MS" w:hAnsi="Trebuchet MS" w:cs="Arial"/>
                <w:sz w:val="16"/>
                <w:szCs w:val="16"/>
              </w:rPr>
              <w:t>.</w:t>
            </w:r>
          </w:p>
          <w:p w:rsidR="00632B34" w:rsidRPr="0024067E" w:rsidRDefault="0026719D" w:rsidP="00632B34">
            <w:pPr>
              <w:numPr>
                <w:ilvl w:val="0"/>
                <w:numId w:val="1"/>
              </w:numPr>
              <w:tabs>
                <w:tab w:val="clear" w:pos="720"/>
                <w:tab w:val="num" w:pos="46"/>
              </w:tabs>
              <w:ind w:left="226" w:hanging="226"/>
              <w:rPr>
                <w:rFonts w:ascii="Trebuchet MS" w:hAnsi="Trebuchet MS" w:cs="Arial"/>
                <w:sz w:val="16"/>
                <w:szCs w:val="16"/>
              </w:rPr>
            </w:pPr>
            <w:r w:rsidRPr="0024067E">
              <w:rPr>
                <w:rFonts w:ascii="Trebuchet MS" w:hAnsi="Trebuchet MS" w:cs="Arial"/>
                <w:sz w:val="16"/>
                <w:szCs w:val="16"/>
              </w:rPr>
              <w:t>Autonomia</w:t>
            </w:r>
            <w:r w:rsidR="00632B34" w:rsidRPr="0024067E">
              <w:rPr>
                <w:rFonts w:ascii="Trebuchet MS" w:hAnsi="Trebuchet MS" w:cs="Arial"/>
                <w:sz w:val="16"/>
                <w:szCs w:val="16"/>
              </w:rPr>
              <w:t xml:space="preserve"> na organização das aprendizagens</w:t>
            </w:r>
          </w:p>
          <w:p w:rsidR="001838FB" w:rsidRPr="0024067E" w:rsidRDefault="00632B34" w:rsidP="00632B34">
            <w:pPr>
              <w:numPr>
                <w:ilvl w:val="0"/>
                <w:numId w:val="1"/>
              </w:numPr>
              <w:tabs>
                <w:tab w:val="clear" w:pos="720"/>
                <w:tab w:val="num" w:pos="46"/>
              </w:tabs>
              <w:ind w:left="226" w:hanging="226"/>
              <w:rPr>
                <w:rFonts w:ascii="Trebuchet MS" w:hAnsi="Trebuchet MS" w:cs="Arial"/>
                <w:sz w:val="16"/>
                <w:szCs w:val="16"/>
              </w:rPr>
            </w:pPr>
            <w:r w:rsidRPr="0024067E">
              <w:rPr>
                <w:rFonts w:ascii="Trebuchet MS" w:hAnsi="Trebuchet MS" w:cs="Arial"/>
                <w:sz w:val="16"/>
                <w:szCs w:val="16"/>
              </w:rPr>
              <w:t>Respeito pelo outro</w:t>
            </w:r>
          </w:p>
        </w:tc>
      </w:tr>
      <w:tr w:rsidR="00F241D6" w:rsidRPr="0024067E" w:rsidTr="00D52870">
        <w:tc>
          <w:tcPr>
            <w:tcW w:w="733" w:type="pct"/>
            <w:shd w:val="clear" w:color="auto" w:fill="auto"/>
          </w:tcPr>
          <w:p w:rsidR="001838FB" w:rsidRPr="0024067E" w:rsidRDefault="001838FB" w:rsidP="00E813FB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1838FB" w:rsidRPr="0024067E" w:rsidRDefault="001838FB" w:rsidP="00E813FB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1838FB" w:rsidRPr="0024067E" w:rsidRDefault="001838FB" w:rsidP="00E813FB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1838FB" w:rsidRPr="0024067E" w:rsidRDefault="001838FB" w:rsidP="00E813FB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26719D" w:rsidRPr="0024067E" w:rsidRDefault="0026719D" w:rsidP="00B8089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24067E">
              <w:rPr>
                <w:rFonts w:ascii="Trebuchet MS" w:hAnsi="Trebuchet MS" w:cs="Arial"/>
                <w:b/>
                <w:sz w:val="16"/>
                <w:szCs w:val="16"/>
              </w:rPr>
              <w:t>Estratégias/</w:t>
            </w:r>
          </w:p>
          <w:p w:rsidR="001838FB" w:rsidRPr="0024067E" w:rsidRDefault="0026719D" w:rsidP="00B8089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24067E">
              <w:rPr>
                <w:rFonts w:ascii="Trebuchet MS" w:hAnsi="Trebuchet MS" w:cs="Arial"/>
                <w:b/>
                <w:sz w:val="16"/>
                <w:szCs w:val="16"/>
              </w:rPr>
              <w:t>Desempenhos</w:t>
            </w:r>
          </w:p>
        </w:tc>
        <w:tc>
          <w:tcPr>
            <w:tcW w:w="1660" w:type="pct"/>
          </w:tcPr>
          <w:p w:rsidR="001838FB" w:rsidRPr="0024067E" w:rsidRDefault="001838FB" w:rsidP="00E813FB">
            <w:pPr>
              <w:spacing w:line="120" w:lineRule="auto"/>
              <w:rPr>
                <w:rFonts w:ascii="Trebuchet MS" w:hAnsi="Trebuchet MS" w:cs="Arial"/>
                <w:sz w:val="16"/>
                <w:szCs w:val="16"/>
              </w:rPr>
            </w:pPr>
          </w:p>
          <w:p w:rsidR="001838FB" w:rsidRPr="0024067E" w:rsidRDefault="001838FB" w:rsidP="00E813FB">
            <w:pPr>
              <w:numPr>
                <w:ilvl w:val="0"/>
                <w:numId w:val="2"/>
              </w:numPr>
              <w:tabs>
                <w:tab w:val="clear" w:pos="720"/>
                <w:tab w:val="num" w:pos="46"/>
              </w:tabs>
              <w:ind w:left="226" w:hanging="226"/>
              <w:rPr>
                <w:rFonts w:ascii="Trebuchet MS" w:hAnsi="Trebuchet MS" w:cs="Arial"/>
                <w:sz w:val="16"/>
                <w:szCs w:val="16"/>
              </w:rPr>
            </w:pPr>
            <w:r w:rsidRPr="0024067E">
              <w:rPr>
                <w:rFonts w:ascii="Trebuchet MS" w:hAnsi="Trebuchet MS" w:cs="Arial"/>
                <w:sz w:val="16"/>
                <w:szCs w:val="16"/>
              </w:rPr>
              <w:t>Utilizar estratégias de escuta adequadas</w:t>
            </w:r>
          </w:p>
          <w:p w:rsidR="001838FB" w:rsidRPr="0024067E" w:rsidRDefault="001838FB" w:rsidP="00E813FB">
            <w:pPr>
              <w:numPr>
                <w:ilvl w:val="0"/>
                <w:numId w:val="2"/>
              </w:numPr>
              <w:tabs>
                <w:tab w:val="clear" w:pos="720"/>
                <w:tab w:val="num" w:pos="46"/>
              </w:tabs>
              <w:ind w:left="226" w:hanging="226"/>
              <w:rPr>
                <w:rFonts w:ascii="Trebuchet MS" w:hAnsi="Trebuchet MS" w:cs="Arial"/>
                <w:sz w:val="16"/>
                <w:szCs w:val="16"/>
              </w:rPr>
            </w:pPr>
            <w:r w:rsidRPr="0024067E">
              <w:rPr>
                <w:rFonts w:ascii="Trebuchet MS" w:hAnsi="Trebuchet MS" w:cs="Arial"/>
                <w:sz w:val="16"/>
                <w:szCs w:val="16"/>
              </w:rPr>
              <w:t>Captar as ideias essenciais e as intenções de textos orais de diferentes tipos e níveis de formalização</w:t>
            </w:r>
          </w:p>
          <w:p w:rsidR="001838FB" w:rsidRPr="0024067E" w:rsidRDefault="001838FB" w:rsidP="00E813FB">
            <w:pPr>
              <w:numPr>
                <w:ilvl w:val="0"/>
                <w:numId w:val="2"/>
              </w:numPr>
              <w:tabs>
                <w:tab w:val="clear" w:pos="720"/>
                <w:tab w:val="num" w:pos="46"/>
              </w:tabs>
              <w:ind w:left="226" w:hanging="226"/>
              <w:rPr>
                <w:rFonts w:ascii="Trebuchet MS" w:hAnsi="Trebuchet MS" w:cs="Arial"/>
                <w:sz w:val="16"/>
                <w:szCs w:val="16"/>
              </w:rPr>
            </w:pPr>
            <w:r w:rsidRPr="0024067E">
              <w:rPr>
                <w:rFonts w:ascii="Trebuchet MS" w:hAnsi="Trebuchet MS" w:cs="Arial"/>
                <w:sz w:val="16"/>
                <w:szCs w:val="16"/>
              </w:rPr>
              <w:t>Produzir textos orais de diferentes tipos e níveis de formalização</w:t>
            </w:r>
          </w:p>
          <w:p w:rsidR="00632B34" w:rsidRPr="0024067E" w:rsidRDefault="00632B34" w:rsidP="00E813FB">
            <w:pPr>
              <w:numPr>
                <w:ilvl w:val="0"/>
                <w:numId w:val="2"/>
              </w:numPr>
              <w:tabs>
                <w:tab w:val="clear" w:pos="720"/>
                <w:tab w:val="num" w:pos="46"/>
              </w:tabs>
              <w:ind w:left="226" w:hanging="226"/>
              <w:rPr>
                <w:rFonts w:ascii="Trebuchet MS" w:hAnsi="Trebuchet MS" w:cs="Arial"/>
                <w:sz w:val="16"/>
                <w:szCs w:val="16"/>
              </w:rPr>
            </w:pPr>
            <w:r w:rsidRPr="0024067E">
              <w:rPr>
                <w:rFonts w:ascii="Trebuchet MS" w:hAnsi="Trebuchet MS" w:cs="Arial"/>
                <w:sz w:val="16"/>
                <w:szCs w:val="16"/>
              </w:rPr>
              <w:t>Resposta a questionários de compreensão e interpretação oral</w:t>
            </w:r>
          </w:p>
          <w:p w:rsidR="001838FB" w:rsidRPr="0024067E" w:rsidRDefault="001838FB" w:rsidP="00E813FB">
            <w:pPr>
              <w:numPr>
                <w:ilvl w:val="0"/>
                <w:numId w:val="2"/>
              </w:numPr>
              <w:tabs>
                <w:tab w:val="clear" w:pos="720"/>
                <w:tab w:val="num" w:pos="46"/>
              </w:tabs>
              <w:ind w:left="226" w:hanging="226"/>
              <w:rPr>
                <w:rFonts w:ascii="Trebuchet MS" w:hAnsi="Trebuchet MS" w:cs="Arial"/>
                <w:sz w:val="16"/>
                <w:szCs w:val="16"/>
              </w:rPr>
            </w:pPr>
            <w:r w:rsidRPr="0024067E">
              <w:rPr>
                <w:rFonts w:ascii="Trebuchet MS" w:hAnsi="Trebuchet MS" w:cs="Arial"/>
                <w:sz w:val="16"/>
                <w:szCs w:val="16"/>
              </w:rPr>
              <w:t>Participar de forma construtiva em situações de c</w:t>
            </w:r>
            <w:r w:rsidR="00D7327F" w:rsidRPr="0024067E">
              <w:rPr>
                <w:rFonts w:ascii="Trebuchet MS" w:hAnsi="Trebuchet MS" w:cs="Arial"/>
                <w:sz w:val="16"/>
                <w:szCs w:val="16"/>
              </w:rPr>
              <w:t>omunicação relacionadas com a a</w:t>
            </w:r>
            <w:r w:rsidRPr="0024067E">
              <w:rPr>
                <w:rFonts w:ascii="Trebuchet MS" w:hAnsi="Trebuchet MS" w:cs="Arial"/>
                <w:sz w:val="16"/>
                <w:szCs w:val="16"/>
              </w:rPr>
              <w:t>tividade escolar</w:t>
            </w:r>
          </w:p>
          <w:p w:rsidR="001838FB" w:rsidRPr="0024067E" w:rsidRDefault="001838FB" w:rsidP="00E813FB">
            <w:pPr>
              <w:numPr>
                <w:ilvl w:val="0"/>
                <w:numId w:val="2"/>
              </w:numPr>
              <w:tabs>
                <w:tab w:val="clear" w:pos="720"/>
                <w:tab w:val="num" w:pos="46"/>
              </w:tabs>
              <w:ind w:left="226" w:hanging="226"/>
              <w:rPr>
                <w:rFonts w:ascii="Trebuchet MS" w:hAnsi="Trebuchet MS" w:cs="Arial"/>
                <w:sz w:val="16"/>
                <w:szCs w:val="16"/>
              </w:rPr>
            </w:pPr>
            <w:r w:rsidRPr="0024067E">
              <w:rPr>
                <w:rFonts w:ascii="Trebuchet MS" w:hAnsi="Trebuchet MS" w:cs="Arial"/>
                <w:sz w:val="16"/>
                <w:szCs w:val="16"/>
              </w:rPr>
              <w:t>Utilizar estratégias de leitura diversificadas</w:t>
            </w:r>
          </w:p>
          <w:p w:rsidR="001838FB" w:rsidRPr="0024067E" w:rsidRDefault="001838FB" w:rsidP="00E813FB">
            <w:pPr>
              <w:numPr>
                <w:ilvl w:val="0"/>
                <w:numId w:val="1"/>
              </w:numPr>
              <w:tabs>
                <w:tab w:val="clear" w:pos="720"/>
                <w:tab w:val="num" w:pos="46"/>
              </w:tabs>
              <w:ind w:left="226" w:hanging="226"/>
              <w:rPr>
                <w:rFonts w:ascii="Trebuchet MS" w:hAnsi="Trebuchet MS" w:cs="Arial"/>
                <w:sz w:val="16"/>
                <w:szCs w:val="16"/>
              </w:rPr>
            </w:pPr>
            <w:r w:rsidRPr="0024067E">
              <w:rPr>
                <w:rFonts w:ascii="Trebuchet MS" w:hAnsi="Trebuchet MS" w:cs="Arial"/>
                <w:sz w:val="16"/>
                <w:szCs w:val="16"/>
              </w:rPr>
              <w:t>Manifestar preferências na seleção de leituras e expressar as suas opiniões e gostos sobre os textos lidos</w:t>
            </w:r>
          </w:p>
        </w:tc>
        <w:tc>
          <w:tcPr>
            <w:tcW w:w="1615" w:type="pct"/>
          </w:tcPr>
          <w:p w:rsidR="001838FB" w:rsidRPr="0024067E" w:rsidRDefault="001838FB" w:rsidP="00E813FB">
            <w:pPr>
              <w:spacing w:line="120" w:lineRule="auto"/>
              <w:rPr>
                <w:rFonts w:ascii="Trebuchet MS" w:hAnsi="Trebuchet MS" w:cs="Arial"/>
                <w:sz w:val="16"/>
                <w:szCs w:val="16"/>
              </w:rPr>
            </w:pPr>
          </w:p>
          <w:p w:rsidR="001838FB" w:rsidRPr="0024067E" w:rsidRDefault="001838FB" w:rsidP="00E813FB">
            <w:pPr>
              <w:numPr>
                <w:ilvl w:val="0"/>
                <w:numId w:val="2"/>
              </w:numPr>
              <w:tabs>
                <w:tab w:val="clear" w:pos="720"/>
                <w:tab w:val="num" w:pos="46"/>
              </w:tabs>
              <w:ind w:left="226" w:hanging="226"/>
              <w:rPr>
                <w:rFonts w:ascii="Trebuchet MS" w:hAnsi="Trebuchet MS" w:cs="Arial"/>
                <w:sz w:val="16"/>
                <w:szCs w:val="16"/>
              </w:rPr>
            </w:pPr>
            <w:r w:rsidRPr="0024067E">
              <w:rPr>
                <w:rFonts w:ascii="Trebuchet MS" w:hAnsi="Trebuchet MS" w:cs="Arial"/>
                <w:sz w:val="16"/>
                <w:szCs w:val="16"/>
              </w:rPr>
              <w:t>Captar o sentido e interpretar textos escritos</w:t>
            </w:r>
          </w:p>
          <w:p w:rsidR="001838FB" w:rsidRPr="0024067E" w:rsidRDefault="001838FB" w:rsidP="00E813FB">
            <w:pPr>
              <w:numPr>
                <w:ilvl w:val="0"/>
                <w:numId w:val="2"/>
              </w:numPr>
              <w:tabs>
                <w:tab w:val="clear" w:pos="720"/>
                <w:tab w:val="num" w:pos="46"/>
              </w:tabs>
              <w:ind w:left="226" w:hanging="226"/>
              <w:rPr>
                <w:rFonts w:ascii="Trebuchet MS" w:hAnsi="Trebuchet MS" w:cs="Arial"/>
                <w:sz w:val="16"/>
                <w:szCs w:val="16"/>
              </w:rPr>
            </w:pPr>
            <w:r w:rsidRPr="0024067E">
              <w:rPr>
                <w:rFonts w:ascii="Trebuchet MS" w:hAnsi="Trebuchet MS" w:cs="Arial"/>
                <w:sz w:val="16"/>
                <w:szCs w:val="16"/>
              </w:rPr>
              <w:t>Produzir textos de várias tipologias - realizando operações de planificação; cumprindo as propriedades de textualidade; redigindo textos com finalidades diversas e destinatários variados; expressando opiniões, vivências e factos de forma pertinente, estruturada e fundamentada e realizando operações de revisão</w:t>
            </w:r>
          </w:p>
          <w:p w:rsidR="001838FB" w:rsidRPr="0024067E" w:rsidRDefault="001838FB" w:rsidP="00E813FB">
            <w:pPr>
              <w:numPr>
                <w:ilvl w:val="0"/>
                <w:numId w:val="2"/>
              </w:numPr>
              <w:tabs>
                <w:tab w:val="clear" w:pos="720"/>
                <w:tab w:val="num" w:pos="46"/>
              </w:tabs>
              <w:ind w:left="226" w:hanging="226"/>
              <w:rPr>
                <w:rFonts w:ascii="Trebuchet MS" w:hAnsi="Trebuchet MS" w:cs="Arial"/>
                <w:sz w:val="16"/>
                <w:szCs w:val="16"/>
              </w:rPr>
            </w:pPr>
            <w:r w:rsidRPr="0024067E">
              <w:rPr>
                <w:rFonts w:ascii="Trebuchet MS" w:hAnsi="Trebuchet MS" w:cs="Arial"/>
                <w:sz w:val="16"/>
                <w:szCs w:val="16"/>
              </w:rPr>
              <w:t>Identificar marcas linguísticas de distintos usos da língua</w:t>
            </w:r>
          </w:p>
          <w:p w:rsidR="001838FB" w:rsidRPr="0024067E" w:rsidRDefault="001838FB" w:rsidP="00E813FB">
            <w:pPr>
              <w:numPr>
                <w:ilvl w:val="0"/>
                <w:numId w:val="2"/>
              </w:numPr>
              <w:tabs>
                <w:tab w:val="clear" w:pos="720"/>
                <w:tab w:val="num" w:pos="46"/>
              </w:tabs>
              <w:ind w:left="226" w:hanging="226"/>
              <w:rPr>
                <w:rFonts w:ascii="Trebuchet MS" w:hAnsi="Trebuchet MS" w:cs="Arial"/>
                <w:sz w:val="16"/>
                <w:szCs w:val="16"/>
              </w:rPr>
            </w:pPr>
            <w:r w:rsidRPr="0024067E">
              <w:rPr>
                <w:rFonts w:ascii="Trebuchet MS" w:hAnsi="Trebuchet MS" w:cs="Arial"/>
                <w:sz w:val="16"/>
                <w:szCs w:val="16"/>
              </w:rPr>
              <w:t>Refletir sobre as regras de funcionamento da língua</w:t>
            </w:r>
          </w:p>
          <w:p w:rsidR="001838FB" w:rsidRPr="0024067E" w:rsidRDefault="001838FB" w:rsidP="00E813FB">
            <w:pPr>
              <w:numPr>
                <w:ilvl w:val="0"/>
                <w:numId w:val="1"/>
              </w:numPr>
              <w:tabs>
                <w:tab w:val="clear" w:pos="720"/>
                <w:tab w:val="num" w:pos="46"/>
              </w:tabs>
              <w:ind w:left="226" w:hanging="226"/>
              <w:rPr>
                <w:rFonts w:ascii="Trebuchet MS" w:hAnsi="Trebuchet MS" w:cs="Arial"/>
                <w:sz w:val="16"/>
                <w:szCs w:val="16"/>
              </w:rPr>
            </w:pPr>
            <w:r w:rsidRPr="0024067E">
              <w:rPr>
                <w:rFonts w:ascii="Trebuchet MS" w:hAnsi="Trebuchet MS" w:cs="Arial"/>
                <w:sz w:val="16"/>
                <w:szCs w:val="16"/>
              </w:rPr>
              <w:t>Utilizar conscientemente os conhecimentos adquiridos sobre o sistema linguístico</w:t>
            </w:r>
          </w:p>
        </w:tc>
        <w:tc>
          <w:tcPr>
            <w:tcW w:w="992" w:type="pct"/>
            <w:vMerge/>
          </w:tcPr>
          <w:p w:rsidR="001838FB" w:rsidRPr="0024067E" w:rsidRDefault="001838FB" w:rsidP="00E813FB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</w:tr>
      <w:tr w:rsidR="00F241D6" w:rsidRPr="0024067E" w:rsidTr="00D52870">
        <w:tc>
          <w:tcPr>
            <w:tcW w:w="733" w:type="pct"/>
            <w:shd w:val="clear" w:color="auto" w:fill="auto"/>
          </w:tcPr>
          <w:p w:rsidR="002416D0" w:rsidRPr="0024067E" w:rsidRDefault="002416D0" w:rsidP="00E813FB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2416D0" w:rsidRPr="0024067E" w:rsidRDefault="002416D0" w:rsidP="00E813FB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24067E">
              <w:rPr>
                <w:rFonts w:ascii="Trebuchet MS" w:hAnsi="Trebuchet MS" w:cs="Arial"/>
                <w:b/>
                <w:sz w:val="16"/>
                <w:szCs w:val="16"/>
              </w:rPr>
              <w:t>Instrumentos</w:t>
            </w:r>
          </w:p>
          <w:p w:rsidR="002416D0" w:rsidRPr="0024067E" w:rsidRDefault="002416D0" w:rsidP="00E813FB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1660" w:type="pct"/>
          </w:tcPr>
          <w:p w:rsidR="002416D0" w:rsidRPr="0024067E" w:rsidRDefault="002416D0" w:rsidP="00DA1DAC">
            <w:pPr>
              <w:numPr>
                <w:ilvl w:val="0"/>
                <w:numId w:val="2"/>
              </w:numPr>
              <w:tabs>
                <w:tab w:val="clear" w:pos="720"/>
                <w:tab w:val="num" w:pos="46"/>
              </w:tabs>
              <w:ind w:left="227" w:hanging="227"/>
              <w:rPr>
                <w:rFonts w:ascii="Trebuchet MS" w:hAnsi="Trebuchet MS" w:cs="Arial"/>
                <w:sz w:val="16"/>
                <w:szCs w:val="16"/>
              </w:rPr>
            </w:pPr>
            <w:r w:rsidRPr="0024067E">
              <w:rPr>
                <w:rFonts w:ascii="Trebuchet MS" w:hAnsi="Trebuchet MS" w:cs="Arial"/>
                <w:sz w:val="16"/>
                <w:szCs w:val="16"/>
              </w:rPr>
              <w:t>Participação</w:t>
            </w:r>
          </w:p>
          <w:p w:rsidR="002416D0" w:rsidRPr="0024067E" w:rsidRDefault="002416D0" w:rsidP="00DA1DAC">
            <w:pPr>
              <w:numPr>
                <w:ilvl w:val="0"/>
                <w:numId w:val="2"/>
              </w:numPr>
              <w:tabs>
                <w:tab w:val="clear" w:pos="720"/>
                <w:tab w:val="num" w:pos="46"/>
              </w:tabs>
              <w:ind w:left="227" w:hanging="227"/>
              <w:rPr>
                <w:rFonts w:ascii="Trebuchet MS" w:hAnsi="Trebuchet MS" w:cs="Arial"/>
                <w:sz w:val="16"/>
                <w:szCs w:val="16"/>
              </w:rPr>
            </w:pPr>
            <w:r w:rsidRPr="0024067E">
              <w:rPr>
                <w:rFonts w:ascii="Trebuchet MS" w:hAnsi="Trebuchet MS" w:cs="Arial"/>
                <w:sz w:val="16"/>
                <w:szCs w:val="16"/>
              </w:rPr>
              <w:t>Interação</w:t>
            </w:r>
          </w:p>
          <w:p w:rsidR="002416D0" w:rsidRPr="008A3606" w:rsidRDefault="002416D0" w:rsidP="008A3606">
            <w:pPr>
              <w:numPr>
                <w:ilvl w:val="0"/>
                <w:numId w:val="2"/>
              </w:numPr>
              <w:tabs>
                <w:tab w:val="clear" w:pos="720"/>
                <w:tab w:val="num" w:pos="46"/>
              </w:tabs>
              <w:ind w:left="227" w:hanging="227"/>
              <w:rPr>
                <w:rFonts w:ascii="Trebuchet MS" w:hAnsi="Trebuchet MS" w:cs="Arial"/>
                <w:sz w:val="16"/>
                <w:szCs w:val="16"/>
              </w:rPr>
            </w:pPr>
            <w:r w:rsidRPr="0024067E">
              <w:rPr>
                <w:rFonts w:ascii="Trebuchet MS" w:hAnsi="Trebuchet MS" w:cs="Arial"/>
                <w:sz w:val="16"/>
                <w:szCs w:val="16"/>
              </w:rPr>
              <w:t xml:space="preserve">Exposição oral </w:t>
            </w:r>
          </w:p>
          <w:p w:rsidR="002416D0" w:rsidRPr="0024067E" w:rsidRDefault="002416D0" w:rsidP="00DA1DAC">
            <w:pPr>
              <w:numPr>
                <w:ilvl w:val="0"/>
                <w:numId w:val="2"/>
              </w:numPr>
              <w:tabs>
                <w:tab w:val="clear" w:pos="720"/>
                <w:tab w:val="num" w:pos="46"/>
              </w:tabs>
              <w:ind w:left="227" w:hanging="227"/>
              <w:rPr>
                <w:rFonts w:ascii="Trebuchet MS" w:hAnsi="Trebuchet MS" w:cs="Arial"/>
                <w:sz w:val="16"/>
                <w:szCs w:val="16"/>
              </w:rPr>
            </w:pPr>
            <w:r w:rsidRPr="0024067E">
              <w:rPr>
                <w:rFonts w:ascii="Trebuchet MS" w:hAnsi="Trebuchet MS" w:cs="Arial"/>
                <w:sz w:val="16"/>
                <w:szCs w:val="16"/>
              </w:rPr>
              <w:t>Outros trabalhos</w:t>
            </w:r>
          </w:p>
        </w:tc>
        <w:tc>
          <w:tcPr>
            <w:tcW w:w="1615" w:type="pct"/>
          </w:tcPr>
          <w:p w:rsidR="002416D0" w:rsidRPr="0024067E" w:rsidRDefault="002416D0" w:rsidP="00DA1DAC">
            <w:pPr>
              <w:numPr>
                <w:ilvl w:val="0"/>
                <w:numId w:val="2"/>
              </w:numPr>
              <w:tabs>
                <w:tab w:val="clear" w:pos="720"/>
                <w:tab w:val="num" w:pos="272"/>
              </w:tabs>
              <w:ind w:left="272" w:hanging="272"/>
              <w:rPr>
                <w:rFonts w:ascii="Trebuchet MS" w:hAnsi="Trebuchet MS" w:cs="Arial"/>
                <w:sz w:val="16"/>
                <w:szCs w:val="16"/>
              </w:rPr>
            </w:pPr>
            <w:r w:rsidRPr="0024067E">
              <w:rPr>
                <w:rFonts w:ascii="Trebuchet MS" w:hAnsi="Trebuchet MS" w:cs="Arial"/>
                <w:sz w:val="16"/>
                <w:szCs w:val="16"/>
              </w:rPr>
              <w:t>Trabalhos de aula</w:t>
            </w:r>
          </w:p>
          <w:p w:rsidR="002416D0" w:rsidRPr="0024067E" w:rsidRDefault="00BD5611" w:rsidP="00DA1DAC">
            <w:pPr>
              <w:numPr>
                <w:ilvl w:val="0"/>
                <w:numId w:val="2"/>
              </w:numPr>
              <w:tabs>
                <w:tab w:val="clear" w:pos="720"/>
                <w:tab w:val="num" w:pos="272"/>
              </w:tabs>
              <w:ind w:left="272" w:hanging="272"/>
              <w:rPr>
                <w:rFonts w:ascii="Trebuchet MS" w:hAnsi="Trebuchet MS" w:cs="Arial"/>
                <w:sz w:val="16"/>
                <w:szCs w:val="16"/>
              </w:rPr>
            </w:pPr>
            <w:r w:rsidRPr="0024067E">
              <w:rPr>
                <w:rFonts w:ascii="Trebuchet MS" w:hAnsi="Trebuchet MS" w:cs="Arial"/>
                <w:sz w:val="16"/>
                <w:szCs w:val="16"/>
              </w:rPr>
              <w:t>Avaliações sumativas</w:t>
            </w:r>
          </w:p>
          <w:p w:rsidR="002416D0" w:rsidRPr="0024067E" w:rsidRDefault="002416D0" w:rsidP="00DA1DAC">
            <w:pPr>
              <w:numPr>
                <w:ilvl w:val="0"/>
                <w:numId w:val="2"/>
              </w:numPr>
              <w:tabs>
                <w:tab w:val="clear" w:pos="720"/>
                <w:tab w:val="num" w:pos="272"/>
              </w:tabs>
              <w:ind w:left="272" w:hanging="272"/>
              <w:rPr>
                <w:rFonts w:ascii="Trebuchet MS" w:hAnsi="Trebuchet MS" w:cs="Arial"/>
                <w:sz w:val="16"/>
                <w:szCs w:val="16"/>
              </w:rPr>
            </w:pPr>
            <w:r w:rsidRPr="0024067E">
              <w:rPr>
                <w:rFonts w:ascii="Trebuchet MS" w:hAnsi="Trebuchet MS" w:cs="Arial"/>
                <w:sz w:val="16"/>
                <w:szCs w:val="16"/>
              </w:rPr>
              <w:t>Outros trabalhos</w:t>
            </w:r>
          </w:p>
        </w:tc>
        <w:tc>
          <w:tcPr>
            <w:tcW w:w="992" w:type="pct"/>
            <w:vMerge/>
          </w:tcPr>
          <w:p w:rsidR="002416D0" w:rsidRPr="0024067E" w:rsidRDefault="002416D0" w:rsidP="00E813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241D6" w:rsidRPr="0024067E" w:rsidTr="0023444A">
        <w:trPr>
          <w:trHeight w:val="1019"/>
        </w:trPr>
        <w:tc>
          <w:tcPr>
            <w:tcW w:w="733" w:type="pct"/>
            <w:shd w:val="clear" w:color="auto" w:fill="auto"/>
          </w:tcPr>
          <w:p w:rsidR="002416D0" w:rsidRPr="0024067E" w:rsidRDefault="002416D0" w:rsidP="00E813FB">
            <w:pPr>
              <w:spacing w:line="120" w:lineRule="auto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B8089F" w:rsidRPr="0024067E" w:rsidRDefault="002416D0" w:rsidP="00D52870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24067E">
              <w:rPr>
                <w:rFonts w:ascii="Trebuchet MS" w:hAnsi="Trebuchet MS" w:cs="Arial"/>
                <w:b/>
                <w:sz w:val="16"/>
                <w:szCs w:val="16"/>
              </w:rPr>
              <w:t>Percentagem na avaliação</w:t>
            </w:r>
            <w:r w:rsidR="00B8089F" w:rsidRPr="0024067E">
              <w:rPr>
                <w:rFonts w:ascii="Trebuchet MS" w:hAnsi="Trebuchet MS" w:cs="Arial"/>
                <w:b/>
                <w:sz w:val="16"/>
                <w:szCs w:val="16"/>
              </w:rPr>
              <w:t>:</w:t>
            </w:r>
          </w:p>
          <w:p w:rsidR="002416D0" w:rsidRPr="0024067E" w:rsidRDefault="00B8089F" w:rsidP="00B8089F">
            <w:pPr>
              <w:pStyle w:val="PargrafodaLista"/>
              <w:numPr>
                <w:ilvl w:val="0"/>
                <w:numId w:val="3"/>
              </w:numPr>
              <w:ind w:left="161" w:hanging="218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24067E">
              <w:rPr>
                <w:rFonts w:ascii="Trebuchet MS" w:hAnsi="Trebuchet MS" w:cs="Arial"/>
                <w:b/>
                <w:sz w:val="16"/>
                <w:szCs w:val="16"/>
              </w:rPr>
              <w:t>Regime presencial e misto</w:t>
            </w:r>
          </w:p>
          <w:p w:rsidR="00B8089F" w:rsidRPr="0024067E" w:rsidRDefault="0026719D" w:rsidP="00B8089F">
            <w:pPr>
              <w:pStyle w:val="PargrafodaLista"/>
              <w:numPr>
                <w:ilvl w:val="0"/>
                <w:numId w:val="3"/>
              </w:numPr>
              <w:ind w:left="161" w:hanging="218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24067E">
              <w:rPr>
                <w:rFonts w:ascii="Trebuchet MS" w:hAnsi="Trebuchet MS" w:cs="Arial"/>
                <w:b/>
                <w:sz w:val="16"/>
                <w:szCs w:val="16"/>
              </w:rPr>
              <w:t>Regime não presencial</w:t>
            </w:r>
          </w:p>
        </w:tc>
        <w:tc>
          <w:tcPr>
            <w:tcW w:w="1660" w:type="pct"/>
            <w:shd w:val="clear" w:color="auto" w:fill="auto"/>
          </w:tcPr>
          <w:p w:rsidR="00B8089F" w:rsidRPr="0024067E" w:rsidRDefault="00B8089F" w:rsidP="00D52870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D52870" w:rsidRPr="0024067E" w:rsidRDefault="00D52870" w:rsidP="00D52870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2416D0" w:rsidRPr="0024067E" w:rsidRDefault="002416D0" w:rsidP="00632B34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24067E">
              <w:rPr>
                <w:rFonts w:ascii="Trebuchet MS" w:hAnsi="Trebuchet MS" w:cs="Arial"/>
                <w:b/>
                <w:sz w:val="16"/>
                <w:szCs w:val="16"/>
              </w:rPr>
              <w:t>2</w:t>
            </w:r>
            <w:r w:rsidR="0023444A">
              <w:rPr>
                <w:rFonts w:ascii="Trebuchet MS" w:hAnsi="Trebuchet MS" w:cs="Arial"/>
                <w:b/>
                <w:sz w:val="16"/>
                <w:szCs w:val="16"/>
              </w:rPr>
              <w:t>0</w:t>
            </w:r>
            <w:r w:rsidRPr="0024067E">
              <w:rPr>
                <w:rFonts w:ascii="Trebuchet MS" w:hAnsi="Trebuchet MS" w:cs="Arial"/>
                <w:b/>
                <w:sz w:val="16"/>
                <w:szCs w:val="16"/>
              </w:rPr>
              <w:t xml:space="preserve">% </w:t>
            </w:r>
          </w:p>
          <w:p w:rsidR="00B8089F" w:rsidRPr="0024067E" w:rsidRDefault="00B8089F" w:rsidP="00632B34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B8089F" w:rsidRPr="0024067E" w:rsidRDefault="00B8089F" w:rsidP="00632B34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24067E">
              <w:rPr>
                <w:rFonts w:ascii="Trebuchet MS" w:hAnsi="Trebuchet MS" w:cs="Arial"/>
                <w:b/>
                <w:sz w:val="16"/>
                <w:szCs w:val="16"/>
              </w:rPr>
              <w:t>40%</w:t>
            </w:r>
          </w:p>
        </w:tc>
        <w:tc>
          <w:tcPr>
            <w:tcW w:w="1615" w:type="pct"/>
            <w:shd w:val="clear" w:color="auto" w:fill="auto"/>
          </w:tcPr>
          <w:p w:rsidR="00B8089F" w:rsidRPr="0024067E" w:rsidRDefault="00B8089F" w:rsidP="00632B34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B8089F" w:rsidRPr="0024067E" w:rsidRDefault="00B8089F" w:rsidP="00632B34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2416D0" w:rsidRPr="0024067E" w:rsidRDefault="0023444A" w:rsidP="00632B34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70</w:t>
            </w:r>
            <w:r w:rsidR="002416D0" w:rsidRPr="0024067E">
              <w:rPr>
                <w:rFonts w:ascii="Trebuchet MS" w:hAnsi="Trebuchet MS" w:cs="Arial"/>
                <w:b/>
                <w:sz w:val="16"/>
                <w:szCs w:val="16"/>
              </w:rPr>
              <w:t xml:space="preserve">% </w:t>
            </w:r>
          </w:p>
          <w:p w:rsidR="00B8089F" w:rsidRPr="0024067E" w:rsidRDefault="00B8089F" w:rsidP="00632B34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B8089F" w:rsidRPr="0024067E" w:rsidRDefault="00B8089F" w:rsidP="00632B34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24067E">
              <w:rPr>
                <w:rFonts w:ascii="Trebuchet MS" w:hAnsi="Trebuchet MS" w:cs="Arial"/>
                <w:b/>
                <w:sz w:val="16"/>
                <w:szCs w:val="16"/>
              </w:rPr>
              <w:t>40%</w:t>
            </w:r>
          </w:p>
        </w:tc>
        <w:tc>
          <w:tcPr>
            <w:tcW w:w="992" w:type="pct"/>
            <w:shd w:val="clear" w:color="auto" w:fill="auto"/>
          </w:tcPr>
          <w:p w:rsidR="00B8089F" w:rsidRPr="0024067E" w:rsidRDefault="00B8089F" w:rsidP="00632B34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B8089F" w:rsidRPr="0024067E" w:rsidRDefault="00B8089F" w:rsidP="00632B34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632B34" w:rsidRPr="0024067E" w:rsidRDefault="00D7327F" w:rsidP="00632B34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24067E">
              <w:rPr>
                <w:rFonts w:ascii="Trebuchet MS" w:hAnsi="Trebuchet MS" w:cs="Arial"/>
                <w:b/>
                <w:sz w:val="16"/>
                <w:szCs w:val="16"/>
              </w:rPr>
              <w:t>1</w:t>
            </w:r>
            <w:r w:rsidR="0023444A">
              <w:rPr>
                <w:rFonts w:ascii="Trebuchet MS" w:hAnsi="Trebuchet MS" w:cs="Arial"/>
                <w:b/>
                <w:sz w:val="16"/>
                <w:szCs w:val="16"/>
              </w:rPr>
              <w:t>0</w:t>
            </w:r>
            <w:r w:rsidR="002416D0" w:rsidRPr="0024067E">
              <w:rPr>
                <w:rFonts w:ascii="Trebuchet MS" w:hAnsi="Trebuchet MS" w:cs="Arial"/>
                <w:b/>
                <w:sz w:val="16"/>
                <w:szCs w:val="16"/>
              </w:rPr>
              <w:t xml:space="preserve">% </w:t>
            </w:r>
          </w:p>
          <w:p w:rsidR="00B8089F" w:rsidRPr="0024067E" w:rsidRDefault="00B8089F" w:rsidP="00632B34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2416D0" w:rsidRPr="0024067E" w:rsidRDefault="00B8089F" w:rsidP="0023444A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24067E">
              <w:rPr>
                <w:rFonts w:ascii="Trebuchet MS" w:hAnsi="Trebuchet MS" w:cs="Arial"/>
                <w:b/>
                <w:sz w:val="16"/>
                <w:szCs w:val="16"/>
              </w:rPr>
              <w:t>20%</w:t>
            </w:r>
          </w:p>
        </w:tc>
      </w:tr>
    </w:tbl>
    <w:p w:rsidR="00632B34" w:rsidRPr="00D52870" w:rsidRDefault="00632B34" w:rsidP="00632B34">
      <w:pPr>
        <w:pStyle w:val="Corpodetexto"/>
        <w:kinsoku w:val="0"/>
        <w:overflowPunct w:val="0"/>
        <w:spacing w:line="225" w:lineRule="exact"/>
        <w:jc w:val="both"/>
        <w:rPr>
          <w:rFonts w:ascii="Trebuchet MS" w:hAnsi="Trebuchet MS"/>
          <w:b/>
          <w:bCs/>
          <w:spacing w:val="-1"/>
          <w:sz w:val="16"/>
          <w:szCs w:val="16"/>
        </w:rPr>
      </w:pPr>
      <w:r w:rsidRPr="00D52870">
        <w:rPr>
          <w:rFonts w:ascii="Trebuchet MS" w:hAnsi="Trebuchet MS"/>
          <w:b/>
          <w:bCs/>
          <w:spacing w:val="-1"/>
          <w:sz w:val="16"/>
          <w:szCs w:val="16"/>
        </w:rPr>
        <w:t>Formas</w:t>
      </w:r>
      <w:r w:rsidR="00C07F88">
        <w:rPr>
          <w:rFonts w:ascii="Trebuchet MS" w:hAnsi="Trebuchet MS"/>
          <w:b/>
          <w:bCs/>
          <w:spacing w:val="-1"/>
          <w:sz w:val="16"/>
          <w:szCs w:val="16"/>
        </w:rPr>
        <w:t xml:space="preserve"> </w:t>
      </w:r>
      <w:r w:rsidRPr="00D52870">
        <w:rPr>
          <w:rFonts w:ascii="Trebuchet MS" w:hAnsi="Trebuchet MS"/>
          <w:b/>
          <w:bCs/>
          <w:spacing w:val="-1"/>
          <w:sz w:val="16"/>
          <w:szCs w:val="16"/>
        </w:rPr>
        <w:t>de</w:t>
      </w:r>
      <w:r w:rsidR="00C07F88">
        <w:rPr>
          <w:rFonts w:ascii="Trebuchet MS" w:hAnsi="Trebuchet MS"/>
          <w:b/>
          <w:bCs/>
          <w:spacing w:val="-1"/>
          <w:sz w:val="16"/>
          <w:szCs w:val="16"/>
        </w:rPr>
        <w:t xml:space="preserve"> </w:t>
      </w:r>
      <w:r w:rsidRPr="00D52870">
        <w:rPr>
          <w:rFonts w:ascii="Trebuchet MS" w:hAnsi="Trebuchet MS"/>
          <w:b/>
          <w:bCs/>
          <w:spacing w:val="-1"/>
          <w:sz w:val="16"/>
          <w:szCs w:val="16"/>
        </w:rPr>
        <w:t>determinação</w:t>
      </w:r>
      <w:r w:rsidR="00C07F88">
        <w:rPr>
          <w:rFonts w:ascii="Trebuchet MS" w:hAnsi="Trebuchet MS"/>
          <w:b/>
          <w:bCs/>
          <w:spacing w:val="-1"/>
          <w:sz w:val="16"/>
          <w:szCs w:val="16"/>
        </w:rPr>
        <w:t xml:space="preserve"> </w:t>
      </w:r>
      <w:r w:rsidRPr="00D52870">
        <w:rPr>
          <w:rFonts w:ascii="Trebuchet MS" w:hAnsi="Trebuchet MS"/>
          <w:b/>
          <w:bCs/>
          <w:spacing w:val="-2"/>
          <w:sz w:val="16"/>
          <w:szCs w:val="16"/>
        </w:rPr>
        <w:t>da</w:t>
      </w:r>
      <w:r w:rsidR="00C07F88">
        <w:rPr>
          <w:rFonts w:ascii="Trebuchet MS" w:hAnsi="Trebuchet MS"/>
          <w:b/>
          <w:bCs/>
          <w:spacing w:val="-2"/>
          <w:sz w:val="16"/>
          <w:szCs w:val="16"/>
        </w:rPr>
        <w:t xml:space="preserve"> </w:t>
      </w:r>
      <w:r w:rsidRPr="00D52870">
        <w:rPr>
          <w:rFonts w:ascii="Trebuchet MS" w:hAnsi="Trebuchet MS"/>
          <w:b/>
          <w:bCs/>
          <w:spacing w:val="-1"/>
          <w:sz w:val="16"/>
          <w:szCs w:val="16"/>
        </w:rPr>
        <w:t>classificação,</w:t>
      </w:r>
      <w:r w:rsidR="00C07F88">
        <w:rPr>
          <w:rFonts w:ascii="Trebuchet MS" w:hAnsi="Trebuchet MS"/>
          <w:b/>
          <w:bCs/>
          <w:spacing w:val="-1"/>
          <w:sz w:val="16"/>
          <w:szCs w:val="16"/>
        </w:rPr>
        <w:t xml:space="preserve"> </w:t>
      </w:r>
      <w:r w:rsidRPr="00D52870">
        <w:rPr>
          <w:rFonts w:ascii="Trebuchet MS" w:hAnsi="Trebuchet MS"/>
          <w:b/>
          <w:bCs/>
          <w:spacing w:val="-1"/>
          <w:sz w:val="16"/>
          <w:szCs w:val="16"/>
        </w:rPr>
        <w:t>incluindo</w:t>
      </w:r>
      <w:r w:rsidR="00C07F88">
        <w:rPr>
          <w:rFonts w:ascii="Trebuchet MS" w:hAnsi="Trebuchet MS"/>
          <w:b/>
          <w:bCs/>
          <w:spacing w:val="-1"/>
          <w:sz w:val="16"/>
          <w:szCs w:val="16"/>
        </w:rPr>
        <w:t xml:space="preserve"> </w:t>
      </w:r>
      <w:r w:rsidRPr="00D52870">
        <w:rPr>
          <w:rFonts w:ascii="Trebuchet MS" w:hAnsi="Trebuchet MS"/>
          <w:b/>
          <w:bCs/>
          <w:spacing w:val="-1"/>
          <w:sz w:val="16"/>
          <w:szCs w:val="16"/>
        </w:rPr>
        <w:t>fatores</w:t>
      </w:r>
      <w:r w:rsidR="00C07F88">
        <w:rPr>
          <w:rFonts w:ascii="Trebuchet MS" w:hAnsi="Trebuchet MS"/>
          <w:b/>
          <w:bCs/>
          <w:spacing w:val="-1"/>
          <w:sz w:val="16"/>
          <w:szCs w:val="16"/>
        </w:rPr>
        <w:t xml:space="preserve"> </w:t>
      </w:r>
      <w:r w:rsidRPr="00D52870">
        <w:rPr>
          <w:rFonts w:ascii="Trebuchet MS" w:hAnsi="Trebuchet MS"/>
          <w:b/>
          <w:bCs/>
          <w:spacing w:val="-1"/>
          <w:sz w:val="16"/>
          <w:szCs w:val="16"/>
        </w:rPr>
        <w:t>de</w:t>
      </w:r>
      <w:r w:rsidR="00C07F88">
        <w:rPr>
          <w:rFonts w:ascii="Trebuchet MS" w:hAnsi="Trebuchet MS"/>
          <w:b/>
          <w:bCs/>
          <w:spacing w:val="-1"/>
          <w:sz w:val="16"/>
          <w:szCs w:val="16"/>
        </w:rPr>
        <w:t xml:space="preserve"> </w:t>
      </w:r>
      <w:r w:rsidRPr="00D52870">
        <w:rPr>
          <w:rFonts w:ascii="Trebuchet MS" w:hAnsi="Trebuchet MS"/>
          <w:b/>
          <w:bCs/>
          <w:spacing w:val="-1"/>
          <w:sz w:val="16"/>
          <w:szCs w:val="16"/>
        </w:rPr>
        <w:t>ponderação:</w:t>
      </w:r>
    </w:p>
    <w:p w:rsidR="00632B34" w:rsidRPr="0023444A" w:rsidRDefault="00632B34" w:rsidP="00632B34">
      <w:pPr>
        <w:kinsoku w:val="0"/>
        <w:overflowPunct w:val="0"/>
        <w:autoSpaceDE w:val="0"/>
        <w:autoSpaceDN w:val="0"/>
        <w:adjustRightInd w:val="0"/>
        <w:ind w:left="102" w:right="113"/>
        <w:jc w:val="both"/>
        <w:rPr>
          <w:rFonts w:ascii="Trebuchet MS" w:hAnsi="Trebuchet MS" w:cs="Calibri"/>
          <w:spacing w:val="-1"/>
          <w:sz w:val="16"/>
          <w:szCs w:val="16"/>
        </w:rPr>
      </w:pPr>
      <w:r w:rsidRPr="0023444A">
        <w:rPr>
          <w:rFonts w:ascii="Trebuchet MS" w:hAnsi="Trebuchet MS" w:cs="Calibri"/>
          <w:spacing w:val="-1"/>
          <w:sz w:val="16"/>
          <w:szCs w:val="16"/>
        </w:rPr>
        <w:t>Em cada período letivo é apurada uma classificação que será obtida com recurso aos elementos de avaliação recolhidos nesse período.</w:t>
      </w:r>
    </w:p>
    <w:p w:rsidR="0023444A" w:rsidRPr="0023444A" w:rsidRDefault="0023444A" w:rsidP="0023444A">
      <w:pPr>
        <w:kinsoku w:val="0"/>
        <w:overflowPunct w:val="0"/>
        <w:autoSpaceDE w:val="0"/>
        <w:autoSpaceDN w:val="0"/>
        <w:adjustRightInd w:val="0"/>
        <w:ind w:left="102" w:right="113"/>
        <w:jc w:val="both"/>
        <w:rPr>
          <w:rFonts w:ascii="Trebuchet MS" w:hAnsi="Trebuchet MS" w:cs="Calibri"/>
          <w:spacing w:val="1"/>
          <w:sz w:val="16"/>
          <w:szCs w:val="16"/>
        </w:rPr>
      </w:pPr>
      <w:r w:rsidRPr="0023444A">
        <w:rPr>
          <w:rFonts w:ascii="Trebuchet MS" w:hAnsi="Trebuchet MS" w:cs="Calibri"/>
          <w:spacing w:val="-1"/>
          <w:sz w:val="16"/>
          <w:szCs w:val="16"/>
        </w:rPr>
        <w:t>No</w:t>
      </w:r>
      <w:r w:rsidR="0021650F">
        <w:rPr>
          <w:rFonts w:ascii="Trebuchet MS" w:hAnsi="Trebuchet MS" w:cs="Calibri"/>
          <w:spacing w:val="-1"/>
          <w:sz w:val="16"/>
          <w:szCs w:val="16"/>
        </w:rPr>
        <w:t xml:space="preserve"> </w:t>
      </w:r>
      <w:r w:rsidRPr="0023444A">
        <w:rPr>
          <w:rFonts w:ascii="Trebuchet MS" w:hAnsi="Trebuchet MS" w:cs="Calibri"/>
          <w:spacing w:val="-1"/>
          <w:sz w:val="16"/>
          <w:szCs w:val="16"/>
        </w:rPr>
        <w:t>segundo período,</w:t>
      </w:r>
      <w:r w:rsidR="0021650F">
        <w:rPr>
          <w:rFonts w:ascii="Trebuchet MS" w:hAnsi="Trebuchet MS" w:cs="Calibri"/>
          <w:spacing w:val="-1"/>
          <w:sz w:val="16"/>
          <w:szCs w:val="16"/>
        </w:rPr>
        <w:t xml:space="preserve"> </w:t>
      </w:r>
      <w:r w:rsidRPr="0023444A">
        <w:rPr>
          <w:rFonts w:ascii="Trebuchet MS" w:hAnsi="Trebuchet MS" w:cs="Calibri"/>
          <w:sz w:val="16"/>
          <w:szCs w:val="16"/>
        </w:rPr>
        <w:t>a</w:t>
      </w:r>
      <w:r w:rsidR="0021650F">
        <w:rPr>
          <w:rFonts w:ascii="Trebuchet MS" w:hAnsi="Trebuchet MS" w:cs="Calibri"/>
          <w:sz w:val="16"/>
          <w:szCs w:val="16"/>
        </w:rPr>
        <w:t xml:space="preserve"> </w:t>
      </w:r>
      <w:r w:rsidRPr="0023444A">
        <w:rPr>
          <w:rFonts w:ascii="Trebuchet MS" w:hAnsi="Trebuchet MS" w:cs="Calibri"/>
          <w:spacing w:val="-1"/>
          <w:sz w:val="16"/>
          <w:szCs w:val="16"/>
        </w:rPr>
        <w:t>avaliação sumativa corresponde à média aritmética das classificações obtidas no primeiro e segundo períodos,</w:t>
      </w:r>
      <w:r w:rsidR="0021650F">
        <w:rPr>
          <w:rFonts w:ascii="Trebuchet MS" w:hAnsi="Trebuchet MS" w:cs="Calibri"/>
          <w:spacing w:val="-1"/>
          <w:sz w:val="16"/>
          <w:szCs w:val="16"/>
        </w:rPr>
        <w:t xml:space="preserve"> </w:t>
      </w:r>
      <w:r w:rsidRPr="0023444A">
        <w:rPr>
          <w:rFonts w:ascii="Trebuchet MS" w:hAnsi="Trebuchet MS" w:cs="Calibri"/>
          <w:spacing w:val="-1"/>
          <w:sz w:val="16"/>
          <w:szCs w:val="16"/>
        </w:rPr>
        <w:t>tendo</w:t>
      </w:r>
      <w:r w:rsidR="0021650F">
        <w:rPr>
          <w:rFonts w:ascii="Trebuchet MS" w:hAnsi="Trebuchet MS" w:cs="Calibri"/>
          <w:spacing w:val="-1"/>
          <w:sz w:val="16"/>
          <w:szCs w:val="16"/>
        </w:rPr>
        <w:t xml:space="preserve"> </w:t>
      </w:r>
      <w:r w:rsidRPr="0023444A">
        <w:rPr>
          <w:rFonts w:ascii="Trebuchet MS" w:hAnsi="Trebuchet MS" w:cs="Calibri"/>
          <w:spacing w:val="-1"/>
          <w:sz w:val="16"/>
          <w:szCs w:val="16"/>
        </w:rPr>
        <w:t>em</w:t>
      </w:r>
      <w:r w:rsidR="0021650F">
        <w:rPr>
          <w:rFonts w:ascii="Trebuchet MS" w:hAnsi="Trebuchet MS" w:cs="Calibri"/>
          <w:spacing w:val="-1"/>
          <w:sz w:val="16"/>
          <w:szCs w:val="16"/>
        </w:rPr>
        <w:t xml:space="preserve"> </w:t>
      </w:r>
      <w:r w:rsidRPr="0023444A">
        <w:rPr>
          <w:rFonts w:ascii="Trebuchet MS" w:hAnsi="Trebuchet MS" w:cs="Calibri"/>
          <w:spacing w:val="-1"/>
          <w:sz w:val="16"/>
          <w:szCs w:val="16"/>
        </w:rPr>
        <w:t>atenção</w:t>
      </w:r>
      <w:r w:rsidR="0021650F">
        <w:rPr>
          <w:rFonts w:ascii="Trebuchet MS" w:hAnsi="Trebuchet MS" w:cs="Calibri"/>
          <w:spacing w:val="-1"/>
          <w:sz w:val="16"/>
          <w:szCs w:val="16"/>
        </w:rPr>
        <w:t xml:space="preserve"> </w:t>
      </w:r>
      <w:r w:rsidRPr="0023444A">
        <w:rPr>
          <w:rFonts w:ascii="Trebuchet MS" w:hAnsi="Trebuchet MS" w:cs="Calibri"/>
          <w:sz w:val="16"/>
          <w:szCs w:val="16"/>
        </w:rPr>
        <w:t>a</w:t>
      </w:r>
      <w:r w:rsidR="0021650F">
        <w:rPr>
          <w:rFonts w:ascii="Trebuchet MS" w:hAnsi="Trebuchet MS" w:cs="Calibri"/>
          <w:sz w:val="16"/>
          <w:szCs w:val="16"/>
        </w:rPr>
        <w:t xml:space="preserve"> </w:t>
      </w:r>
      <w:r w:rsidRPr="0023444A">
        <w:rPr>
          <w:rFonts w:ascii="Trebuchet MS" w:hAnsi="Trebuchet MS" w:cs="Calibri"/>
          <w:spacing w:val="-1"/>
          <w:sz w:val="16"/>
          <w:szCs w:val="16"/>
        </w:rPr>
        <w:t>progressão na</w:t>
      </w:r>
      <w:r w:rsidR="0021650F">
        <w:rPr>
          <w:rFonts w:ascii="Trebuchet MS" w:hAnsi="Trebuchet MS" w:cs="Calibri"/>
          <w:spacing w:val="-1"/>
          <w:sz w:val="16"/>
          <w:szCs w:val="16"/>
        </w:rPr>
        <w:t xml:space="preserve"> </w:t>
      </w:r>
      <w:r w:rsidRPr="0023444A">
        <w:rPr>
          <w:rFonts w:ascii="Trebuchet MS" w:hAnsi="Trebuchet MS" w:cs="Calibri"/>
          <w:spacing w:val="-1"/>
          <w:sz w:val="16"/>
          <w:szCs w:val="16"/>
        </w:rPr>
        <w:t xml:space="preserve">aprendizagem </w:t>
      </w:r>
      <w:r w:rsidR="002A4A39">
        <w:rPr>
          <w:rFonts w:ascii="Trebuchet MS" w:hAnsi="Trebuchet MS" w:cs="Calibri"/>
          <w:spacing w:val="-1"/>
          <w:sz w:val="16"/>
          <w:szCs w:val="16"/>
        </w:rPr>
        <w:t>[</w:t>
      </w:r>
      <w:r w:rsidRPr="0023444A">
        <w:rPr>
          <w:rFonts w:ascii="Trebuchet MS" w:hAnsi="Trebuchet MS" w:cs="Calibri"/>
          <w:spacing w:val="-1"/>
          <w:sz w:val="16"/>
          <w:szCs w:val="16"/>
        </w:rPr>
        <w:t>(1º P. + 2º P.) : 2</w:t>
      </w:r>
      <w:r w:rsidR="002A4A39">
        <w:rPr>
          <w:rFonts w:ascii="Trebuchet MS" w:hAnsi="Trebuchet MS" w:cs="Calibri"/>
          <w:spacing w:val="-1"/>
          <w:sz w:val="16"/>
          <w:szCs w:val="16"/>
        </w:rPr>
        <w:t>]</w:t>
      </w:r>
      <w:r w:rsidRPr="0023444A">
        <w:rPr>
          <w:rFonts w:ascii="Trebuchet MS" w:hAnsi="Trebuchet MS" w:cs="Calibri"/>
          <w:spacing w:val="-1"/>
          <w:sz w:val="16"/>
          <w:szCs w:val="16"/>
        </w:rPr>
        <w:t>.</w:t>
      </w:r>
    </w:p>
    <w:p w:rsidR="0023444A" w:rsidRPr="0023444A" w:rsidRDefault="0023444A" w:rsidP="0023444A">
      <w:pPr>
        <w:kinsoku w:val="0"/>
        <w:overflowPunct w:val="0"/>
        <w:autoSpaceDE w:val="0"/>
        <w:autoSpaceDN w:val="0"/>
        <w:adjustRightInd w:val="0"/>
        <w:ind w:left="102" w:right="113"/>
        <w:jc w:val="both"/>
        <w:rPr>
          <w:rFonts w:ascii="Trebuchet MS" w:hAnsi="Trebuchet MS" w:cs="Calibri"/>
          <w:spacing w:val="1"/>
          <w:sz w:val="16"/>
          <w:szCs w:val="16"/>
        </w:rPr>
      </w:pPr>
      <w:r w:rsidRPr="0023444A">
        <w:rPr>
          <w:rFonts w:ascii="Trebuchet MS" w:hAnsi="Trebuchet MS" w:cs="Calibri"/>
          <w:spacing w:val="-1"/>
          <w:sz w:val="16"/>
          <w:szCs w:val="16"/>
        </w:rPr>
        <w:t>No terceiro período,</w:t>
      </w:r>
      <w:r w:rsidR="0021650F">
        <w:rPr>
          <w:rFonts w:ascii="Trebuchet MS" w:hAnsi="Trebuchet MS" w:cs="Calibri"/>
          <w:spacing w:val="-1"/>
          <w:sz w:val="16"/>
          <w:szCs w:val="16"/>
        </w:rPr>
        <w:t xml:space="preserve"> </w:t>
      </w:r>
      <w:r w:rsidRPr="0023444A">
        <w:rPr>
          <w:rFonts w:ascii="Trebuchet MS" w:hAnsi="Trebuchet MS" w:cs="Calibri"/>
          <w:sz w:val="16"/>
          <w:szCs w:val="16"/>
        </w:rPr>
        <w:t>a</w:t>
      </w:r>
      <w:r w:rsidR="0021650F">
        <w:rPr>
          <w:rFonts w:ascii="Trebuchet MS" w:hAnsi="Trebuchet MS" w:cs="Calibri"/>
          <w:sz w:val="16"/>
          <w:szCs w:val="16"/>
        </w:rPr>
        <w:t xml:space="preserve"> </w:t>
      </w:r>
      <w:r w:rsidRPr="0023444A">
        <w:rPr>
          <w:rFonts w:ascii="Trebuchet MS" w:hAnsi="Trebuchet MS" w:cs="Calibri"/>
          <w:spacing w:val="-1"/>
          <w:sz w:val="16"/>
          <w:szCs w:val="16"/>
        </w:rPr>
        <w:t>avaliação sumativa corresponde à média aritmética das classificações obtidas no segundo e terceiro períodos,</w:t>
      </w:r>
      <w:r w:rsidR="0021650F">
        <w:rPr>
          <w:rFonts w:ascii="Trebuchet MS" w:hAnsi="Trebuchet MS" w:cs="Calibri"/>
          <w:spacing w:val="-1"/>
          <w:sz w:val="16"/>
          <w:szCs w:val="16"/>
        </w:rPr>
        <w:t xml:space="preserve"> </w:t>
      </w:r>
      <w:r w:rsidRPr="0023444A">
        <w:rPr>
          <w:rFonts w:ascii="Trebuchet MS" w:hAnsi="Trebuchet MS" w:cs="Calibri"/>
          <w:spacing w:val="-1"/>
          <w:sz w:val="16"/>
          <w:szCs w:val="16"/>
        </w:rPr>
        <w:t>tendo</w:t>
      </w:r>
      <w:r w:rsidR="0021650F">
        <w:rPr>
          <w:rFonts w:ascii="Trebuchet MS" w:hAnsi="Trebuchet MS" w:cs="Calibri"/>
          <w:spacing w:val="-1"/>
          <w:sz w:val="16"/>
          <w:szCs w:val="16"/>
        </w:rPr>
        <w:t xml:space="preserve"> </w:t>
      </w:r>
      <w:r w:rsidRPr="0023444A">
        <w:rPr>
          <w:rFonts w:ascii="Trebuchet MS" w:hAnsi="Trebuchet MS" w:cs="Calibri"/>
          <w:spacing w:val="-1"/>
          <w:sz w:val="16"/>
          <w:szCs w:val="16"/>
        </w:rPr>
        <w:t>em</w:t>
      </w:r>
      <w:r w:rsidR="0021650F">
        <w:rPr>
          <w:rFonts w:ascii="Trebuchet MS" w:hAnsi="Trebuchet MS" w:cs="Calibri"/>
          <w:spacing w:val="-1"/>
          <w:sz w:val="16"/>
          <w:szCs w:val="16"/>
        </w:rPr>
        <w:t xml:space="preserve"> </w:t>
      </w:r>
      <w:r w:rsidRPr="0023444A">
        <w:rPr>
          <w:rFonts w:ascii="Trebuchet MS" w:hAnsi="Trebuchet MS" w:cs="Calibri"/>
          <w:spacing w:val="-1"/>
          <w:sz w:val="16"/>
          <w:szCs w:val="16"/>
        </w:rPr>
        <w:t>atenção</w:t>
      </w:r>
      <w:r w:rsidR="0021650F">
        <w:rPr>
          <w:rFonts w:ascii="Trebuchet MS" w:hAnsi="Trebuchet MS" w:cs="Calibri"/>
          <w:spacing w:val="-1"/>
          <w:sz w:val="16"/>
          <w:szCs w:val="16"/>
        </w:rPr>
        <w:t xml:space="preserve"> </w:t>
      </w:r>
      <w:r w:rsidRPr="0023444A">
        <w:rPr>
          <w:rFonts w:ascii="Trebuchet MS" w:hAnsi="Trebuchet MS" w:cs="Calibri"/>
          <w:sz w:val="16"/>
          <w:szCs w:val="16"/>
        </w:rPr>
        <w:t>a</w:t>
      </w:r>
      <w:r w:rsidR="0021650F">
        <w:rPr>
          <w:rFonts w:ascii="Trebuchet MS" w:hAnsi="Trebuchet MS" w:cs="Calibri"/>
          <w:sz w:val="16"/>
          <w:szCs w:val="16"/>
        </w:rPr>
        <w:t xml:space="preserve"> </w:t>
      </w:r>
      <w:r w:rsidRPr="0023444A">
        <w:rPr>
          <w:rFonts w:ascii="Trebuchet MS" w:hAnsi="Trebuchet MS" w:cs="Calibri"/>
          <w:spacing w:val="-1"/>
          <w:sz w:val="16"/>
          <w:szCs w:val="16"/>
        </w:rPr>
        <w:t>progressão na</w:t>
      </w:r>
      <w:r w:rsidR="0021650F">
        <w:rPr>
          <w:rFonts w:ascii="Trebuchet MS" w:hAnsi="Trebuchet MS" w:cs="Calibri"/>
          <w:spacing w:val="-1"/>
          <w:sz w:val="16"/>
          <w:szCs w:val="16"/>
        </w:rPr>
        <w:t xml:space="preserve"> </w:t>
      </w:r>
      <w:r w:rsidR="002A4A39">
        <w:rPr>
          <w:rFonts w:ascii="Trebuchet MS" w:hAnsi="Trebuchet MS" w:cs="Calibri"/>
          <w:spacing w:val="-1"/>
          <w:sz w:val="16"/>
          <w:szCs w:val="16"/>
        </w:rPr>
        <w:t>aprendizagem [</w:t>
      </w:r>
      <w:r w:rsidRPr="0023444A">
        <w:rPr>
          <w:rFonts w:ascii="Trebuchet MS" w:hAnsi="Trebuchet MS" w:cs="Calibri"/>
          <w:spacing w:val="-1"/>
          <w:sz w:val="16"/>
          <w:szCs w:val="16"/>
        </w:rPr>
        <w:t>(2º P. + 3º P.) :</w:t>
      </w:r>
      <w:r w:rsidR="002A4A39">
        <w:rPr>
          <w:rFonts w:ascii="Trebuchet MS" w:hAnsi="Trebuchet MS" w:cs="Calibri"/>
          <w:spacing w:val="-1"/>
          <w:sz w:val="16"/>
          <w:szCs w:val="16"/>
        </w:rPr>
        <w:t xml:space="preserve"> 2]</w:t>
      </w:r>
      <w:r w:rsidRPr="0023444A">
        <w:rPr>
          <w:rFonts w:ascii="Trebuchet MS" w:hAnsi="Trebuchet MS" w:cs="Calibri"/>
          <w:spacing w:val="-1"/>
          <w:sz w:val="16"/>
          <w:szCs w:val="16"/>
        </w:rPr>
        <w:t>.</w:t>
      </w:r>
    </w:p>
    <w:p w:rsidR="006045B6" w:rsidRPr="0023444A" w:rsidRDefault="006045B6" w:rsidP="0023444A">
      <w:pPr>
        <w:kinsoku w:val="0"/>
        <w:overflowPunct w:val="0"/>
        <w:autoSpaceDE w:val="0"/>
        <w:autoSpaceDN w:val="0"/>
        <w:adjustRightInd w:val="0"/>
        <w:ind w:left="102" w:right="113"/>
        <w:jc w:val="both"/>
        <w:rPr>
          <w:rFonts w:ascii="Trebuchet MS" w:hAnsi="Trebuchet MS" w:cs="Arial"/>
          <w:b/>
          <w:sz w:val="16"/>
          <w:szCs w:val="16"/>
        </w:rPr>
      </w:pPr>
    </w:p>
    <w:sectPr w:rsidR="006045B6" w:rsidRPr="0023444A" w:rsidSect="00D52870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6C3" w:rsidRDefault="00F616C3" w:rsidP="001838FB">
      <w:r>
        <w:separator/>
      </w:r>
    </w:p>
  </w:endnote>
  <w:endnote w:type="continuationSeparator" w:id="1">
    <w:p w:rsidR="00F616C3" w:rsidRDefault="00F616C3" w:rsidP="00183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B6" w:rsidRPr="0021083B" w:rsidRDefault="00B60DEE">
    <w:pPr>
      <w:pStyle w:val="Rodap"/>
      <w:jc w:val="right"/>
      <w:rPr>
        <w:rFonts w:ascii="Trebuchet MS" w:hAnsi="Trebuchet MS"/>
        <w:sz w:val="18"/>
        <w:szCs w:val="18"/>
      </w:rPr>
    </w:pPr>
    <w:r w:rsidRPr="0021083B">
      <w:rPr>
        <w:rFonts w:ascii="Trebuchet MS" w:hAnsi="Trebuchet MS"/>
        <w:sz w:val="18"/>
        <w:szCs w:val="18"/>
      </w:rPr>
      <w:fldChar w:fldCharType="begin"/>
    </w:r>
    <w:r w:rsidR="006045B6" w:rsidRPr="0021083B">
      <w:rPr>
        <w:rFonts w:ascii="Trebuchet MS" w:hAnsi="Trebuchet MS"/>
        <w:sz w:val="18"/>
        <w:szCs w:val="18"/>
      </w:rPr>
      <w:instrText xml:space="preserve"> PAGE   \* MERGEFORMAT </w:instrText>
    </w:r>
    <w:r w:rsidRPr="0021083B">
      <w:rPr>
        <w:rFonts w:ascii="Trebuchet MS" w:hAnsi="Trebuchet MS"/>
        <w:sz w:val="18"/>
        <w:szCs w:val="18"/>
      </w:rPr>
      <w:fldChar w:fldCharType="separate"/>
    </w:r>
    <w:r w:rsidR="00C07F88">
      <w:rPr>
        <w:rFonts w:ascii="Trebuchet MS" w:hAnsi="Trebuchet MS"/>
        <w:noProof/>
        <w:sz w:val="18"/>
        <w:szCs w:val="18"/>
      </w:rPr>
      <w:t>1</w:t>
    </w:r>
    <w:r w:rsidRPr="0021083B">
      <w:rPr>
        <w:rFonts w:ascii="Trebuchet MS" w:hAnsi="Trebuchet MS"/>
        <w:sz w:val="18"/>
        <w:szCs w:val="18"/>
      </w:rPr>
      <w:fldChar w:fldCharType="end"/>
    </w:r>
  </w:p>
  <w:p w:rsidR="006045B6" w:rsidRDefault="006045B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6C3" w:rsidRDefault="00F616C3" w:rsidP="001838FB">
      <w:r>
        <w:separator/>
      </w:r>
    </w:p>
  </w:footnote>
  <w:footnote w:type="continuationSeparator" w:id="1">
    <w:p w:rsidR="00F616C3" w:rsidRDefault="00F616C3" w:rsidP="001838FB">
      <w:r>
        <w:continuationSeparator/>
      </w:r>
    </w:p>
  </w:footnote>
  <w:footnote w:id="2">
    <w:p w:rsidR="00457C2F" w:rsidRPr="0024067E" w:rsidRDefault="00457C2F" w:rsidP="0021083B">
      <w:pPr>
        <w:suppressAutoHyphens/>
        <w:jc w:val="both"/>
        <w:rPr>
          <w:rFonts w:ascii="Trebuchet MS" w:hAnsi="Trebuchet MS"/>
          <w:sz w:val="16"/>
          <w:szCs w:val="16"/>
          <w:lang w:eastAsia="ar-SA"/>
        </w:rPr>
      </w:pPr>
      <w:r w:rsidRPr="00D52870">
        <w:rPr>
          <w:rStyle w:val="Refdenotaderodap"/>
          <w:sz w:val="16"/>
          <w:szCs w:val="16"/>
        </w:rPr>
        <w:footnoteRef/>
      </w:r>
      <w:r w:rsidR="00C07F88">
        <w:rPr>
          <w:rFonts w:ascii="Trebuchet MS" w:hAnsi="Trebuchet MS"/>
          <w:sz w:val="16"/>
          <w:szCs w:val="16"/>
          <w:lang w:eastAsia="ar-SA"/>
        </w:rPr>
        <w:t xml:space="preserve"> </w:t>
      </w:r>
      <w:r w:rsidRPr="0024067E">
        <w:rPr>
          <w:rFonts w:ascii="Trebuchet MS" w:hAnsi="Trebuchet MS"/>
          <w:sz w:val="16"/>
          <w:szCs w:val="16"/>
          <w:lang w:eastAsia="ar-SA"/>
        </w:rPr>
        <w:t xml:space="preserve">O enquadramento dos temas / domínios de </w:t>
      </w:r>
      <w:r w:rsidRPr="0024067E">
        <w:rPr>
          <w:rFonts w:ascii="Trebuchet MS" w:hAnsi="Trebuchet MS"/>
          <w:b/>
          <w:sz w:val="16"/>
          <w:szCs w:val="16"/>
          <w:lang w:eastAsia="ar-SA"/>
        </w:rPr>
        <w:t xml:space="preserve">cidadania e desenvolvimento </w:t>
      </w:r>
      <w:r w:rsidRPr="0024067E">
        <w:rPr>
          <w:rFonts w:ascii="Trebuchet MS" w:hAnsi="Trebuchet MS"/>
          <w:sz w:val="16"/>
          <w:szCs w:val="16"/>
          <w:lang w:eastAsia="ar-SA"/>
        </w:rPr>
        <w:t xml:space="preserve">nos critérios específicos da disciplina, nomeadamente ao nível das </w:t>
      </w:r>
      <w:r w:rsidRPr="0024067E">
        <w:rPr>
          <w:rFonts w:ascii="Trebuchet MS" w:hAnsi="Trebuchet MS"/>
          <w:b/>
          <w:sz w:val="16"/>
          <w:szCs w:val="16"/>
          <w:lang w:eastAsia="ar-SA"/>
        </w:rPr>
        <w:t>competências transversais, de oralidade e escrita</w:t>
      </w:r>
      <w:r w:rsidRPr="0024067E">
        <w:rPr>
          <w:rFonts w:ascii="Trebuchet MS" w:hAnsi="Trebuchet MS"/>
          <w:sz w:val="16"/>
          <w:szCs w:val="16"/>
          <w:lang w:eastAsia="ar-SA"/>
        </w:rPr>
        <w:t>, terá um peso determinado de acordo com os projetos a delinear em Conselhos de Turma</w:t>
      </w:r>
      <w:r w:rsidR="00632B34" w:rsidRPr="0024067E">
        <w:rPr>
          <w:rFonts w:ascii="Trebuchet MS" w:hAnsi="Trebuchet MS"/>
          <w:sz w:val="16"/>
          <w:szCs w:val="16"/>
          <w:lang w:eastAsia="ar-SA"/>
        </w:rPr>
        <w:t xml:space="preserve">. </w:t>
      </w:r>
    </w:p>
  </w:footnote>
  <w:footnote w:id="3">
    <w:p w:rsidR="0021083B" w:rsidRPr="0024067E" w:rsidRDefault="0021083B" w:rsidP="0021083B">
      <w:pPr>
        <w:pStyle w:val="Textodenotaderodap"/>
        <w:rPr>
          <w:rFonts w:ascii="Trebuchet MS" w:hAnsi="Trebuchet MS"/>
          <w:sz w:val="16"/>
          <w:szCs w:val="16"/>
        </w:rPr>
      </w:pPr>
      <w:r w:rsidRPr="0024067E">
        <w:rPr>
          <w:rStyle w:val="Refdenotaderodap"/>
          <w:rFonts w:ascii="Trebuchet MS" w:hAnsi="Trebuchet MS"/>
          <w:sz w:val="16"/>
          <w:szCs w:val="16"/>
        </w:rPr>
        <w:footnoteRef/>
      </w:r>
      <w:r w:rsidRPr="0024067E">
        <w:rPr>
          <w:rFonts w:ascii="Trebuchet MS" w:hAnsi="Trebuchet MS"/>
          <w:sz w:val="16"/>
          <w:szCs w:val="16"/>
        </w:rPr>
        <w:t xml:space="preserve"> Em conformidade com </w:t>
      </w:r>
      <w:r w:rsidRPr="0024067E">
        <w:rPr>
          <w:rFonts w:ascii="Trebuchet MS" w:hAnsi="Trebuchet MS"/>
          <w:sz w:val="16"/>
          <w:szCs w:val="16"/>
          <w:lang w:eastAsia="ar-SA"/>
        </w:rPr>
        <w:t xml:space="preserve">as </w:t>
      </w:r>
      <w:r w:rsidRPr="0024067E">
        <w:rPr>
          <w:rFonts w:ascii="Trebuchet MS" w:hAnsi="Trebuchet MS"/>
          <w:b/>
          <w:i/>
          <w:sz w:val="16"/>
          <w:szCs w:val="16"/>
          <w:lang w:eastAsia="ar-SA"/>
        </w:rPr>
        <w:t>Aprendizagens Essenciais</w:t>
      </w:r>
      <w:r w:rsidR="00C07F88">
        <w:rPr>
          <w:rFonts w:ascii="Trebuchet MS" w:hAnsi="Trebuchet MS"/>
          <w:b/>
          <w:i/>
          <w:sz w:val="16"/>
          <w:szCs w:val="16"/>
          <w:lang w:eastAsia="ar-SA"/>
        </w:rPr>
        <w:t xml:space="preserve"> </w:t>
      </w:r>
      <w:r w:rsidRPr="0024067E">
        <w:rPr>
          <w:rFonts w:ascii="Trebuchet MS" w:hAnsi="Trebuchet MS"/>
          <w:sz w:val="16"/>
          <w:szCs w:val="16"/>
          <w:lang w:eastAsia="ar-SA"/>
        </w:rPr>
        <w:t xml:space="preserve">selecionadas pela tutela </w:t>
      </w:r>
      <w:r w:rsidR="0023444A">
        <w:rPr>
          <w:rFonts w:ascii="Trebuchet MS" w:hAnsi="Trebuchet MS"/>
          <w:sz w:val="16"/>
          <w:szCs w:val="16"/>
          <w:lang w:eastAsia="ar-SA"/>
        </w:rPr>
        <w:t xml:space="preserve">e </w:t>
      </w:r>
      <w:r w:rsidRPr="0024067E">
        <w:rPr>
          <w:rFonts w:ascii="Trebuchet MS" w:hAnsi="Trebuchet MS"/>
          <w:sz w:val="16"/>
          <w:szCs w:val="16"/>
          <w:lang w:eastAsia="ar-SA"/>
        </w:rPr>
        <w:t xml:space="preserve">com o </w:t>
      </w:r>
      <w:r w:rsidRPr="0024067E">
        <w:rPr>
          <w:rFonts w:ascii="Trebuchet MS" w:hAnsi="Trebuchet MS"/>
          <w:b/>
          <w:i/>
          <w:sz w:val="16"/>
          <w:szCs w:val="16"/>
          <w:lang w:eastAsia="ar-SA"/>
        </w:rPr>
        <w:t>Perfil do Aluno</w:t>
      </w:r>
      <w:r w:rsidRPr="0024067E">
        <w:rPr>
          <w:rFonts w:ascii="Trebuchet MS" w:hAnsi="Trebuchet MS"/>
          <w:sz w:val="16"/>
          <w:szCs w:val="16"/>
          <w:lang w:eastAsia="ar-SA"/>
        </w:rPr>
        <w:t xml:space="preserve"> à saída do ensino secundário</w:t>
      </w:r>
      <w:r w:rsidR="0026719D" w:rsidRPr="0024067E">
        <w:rPr>
          <w:rFonts w:ascii="Trebuchet MS" w:hAnsi="Trebuchet MS"/>
          <w:sz w:val="16"/>
          <w:szCs w:val="16"/>
          <w:lang w:eastAsia="ar-SA"/>
        </w:rPr>
        <w:t>.</w:t>
      </w:r>
    </w:p>
  </w:footnote>
  <w:footnote w:id="4">
    <w:p w:rsidR="001838FB" w:rsidRPr="0024067E" w:rsidRDefault="001838FB" w:rsidP="0021083B">
      <w:pPr>
        <w:pStyle w:val="Textodenotaderodap"/>
        <w:rPr>
          <w:rFonts w:ascii="Trebuchet MS" w:hAnsi="Trebuchet MS"/>
          <w:sz w:val="16"/>
          <w:szCs w:val="16"/>
        </w:rPr>
      </w:pPr>
      <w:r w:rsidRPr="0024067E">
        <w:rPr>
          <w:rStyle w:val="Refdenotaderodap"/>
          <w:rFonts w:ascii="Trebuchet MS" w:hAnsi="Trebuchet MS"/>
          <w:sz w:val="16"/>
          <w:szCs w:val="16"/>
        </w:rPr>
        <w:footnoteRef/>
      </w:r>
      <w:r w:rsidR="00C07F88">
        <w:rPr>
          <w:rFonts w:ascii="Trebuchet MS" w:hAnsi="Trebuchet MS"/>
          <w:sz w:val="16"/>
          <w:szCs w:val="16"/>
        </w:rPr>
        <w:t xml:space="preserve"> No regime não presencial, a</w:t>
      </w:r>
      <w:r w:rsidR="00632B34" w:rsidRPr="0024067E">
        <w:rPr>
          <w:rFonts w:ascii="Trebuchet MS" w:hAnsi="Trebuchet MS"/>
          <w:sz w:val="16"/>
          <w:szCs w:val="16"/>
        </w:rPr>
        <w:t xml:space="preserve"> avaliação da c</w:t>
      </w:r>
      <w:bookmarkStart w:id="0" w:name="_GoBack"/>
      <w:bookmarkEnd w:id="0"/>
      <w:r w:rsidR="00632B34" w:rsidRPr="0024067E">
        <w:rPr>
          <w:rFonts w:ascii="Trebuchet MS" w:hAnsi="Trebuchet MS"/>
          <w:sz w:val="16"/>
          <w:szCs w:val="16"/>
        </w:rPr>
        <w:t>ompetência escrita poderá ser complementada com um questionário oral.</w:t>
      </w:r>
    </w:p>
  </w:footnote>
  <w:footnote w:id="5">
    <w:p w:rsidR="00632B34" w:rsidRPr="0024067E" w:rsidRDefault="00632B34" w:rsidP="00632B34">
      <w:pPr>
        <w:pStyle w:val="Textodenotaderodap"/>
        <w:rPr>
          <w:rFonts w:ascii="Trebuchet MS" w:hAnsi="Trebuchet MS"/>
          <w:sz w:val="16"/>
          <w:szCs w:val="16"/>
        </w:rPr>
      </w:pPr>
      <w:r w:rsidRPr="0024067E">
        <w:rPr>
          <w:rStyle w:val="Refdenotaderodap"/>
          <w:rFonts w:ascii="Trebuchet MS" w:hAnsi="Trebuchet MS"/>
          <w:sz w:val="16"/>
          <w:szCs w:val="16"/>
        </w:rPr>
        <w:footnoteRef/>
      </w:r>
      <w:r w:rsidRPr="0024067E">
        <w:rPr>
          <w:rFonts w:ascii="Trebuchet MS" w:hAnsi="Trebuchet MS"/>
          <w:sz w:val="16"/>
          <w:szCs w:val="16"/>
        </w:rPr>
        <w:t xml:space="preserve"> Aplicam-se os critérios de desvalorização da expressão escrita estabelecidos em sede de Grupo de Recrutamento.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858"/>
    <w:multiLevelType w:val="hybridMultilevel"/>
    <w:tmpl w:val="08F4FAAA"/>
    <w:lvl w:ilvl="0" w:tplc="6A7480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10BE3"/>
    <w:multiLevelType w:val="hybridMultilevel"/>
    <w:tmpl w:val="136EACF4"/>
    <w:lvl w:ilvl="0" w:tplc="6A7480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6679CE"/>
    <w:multiLevelType w:val="hybridMultilevel"/>
    <w:tmpl w:val="4B74095A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8FB"/>
    <w:rsid w:val="00064243"/>
    <w:rsid w:val="00065FB2"/>
    <w:rsid w:val="00087052"/>
    <w:rsid w:val="001069F2"/>
    <w:rsid w:val="001706F3"/>
    <w:rsid w:val="00171358"/>
    <w:rsid w:val="001838FB"/>
    <w:rsid w:val="00190D54"/>
    <w:rsid w:val="00207637"/>
    <w:rsid w:val="0021083B"/>
    <w:rsid w:val="0021650F"/>
    <w:rsid w:val="00222CEC"/>
    <w:rsid w:val="0023444A"/>
    <w:rsid w:val="0024067E"/>
    <w:rsid w:val="002416D0"/>
    <w:rsid w:val="00245AE1"/>
    <w:rsid w:val="0025792F"/>
    <w:rsid w:val="0026719D"/>
    <w:rsid w:val="002724FA"/>
    <w:rsid w:val="002A4A39"/>
    <w:rsid w:val="002F4E57"/>
    <w:rsid w:val="003A2A7A"/>
    <w:rsid w:val="0040175F"/>
    <w:rsid w:val="00457C2F"/>
    <w:rsid w:val="00463637"/>
    <w:rsid w:val="004F1A35"/>
    <w:rsid w:val="00527504"/>
    <w:rsid w:val="005832ED"/>
    <w:rsid w:val="00583601"/>
    <w:rsid w:val="00590E30"/>
    <w:rsid w:val="006045B6"/>
    <w:rsid w:val="00625B6D"/>
    <w:rsid w:val="00632B34"/>
    <w:rsid w:val="006553D8"/>
    <w:rsid w:val="00682827"/>
    <w:rsid w:val="00701799"/>
    <w:rsid w:val="007C0565"/>
    <w:rsid w:val="007E6EC4"/>
    <w:rsid w:val="008066C5"/>
    <w:rsid w:val="00825A7F"/>
    <w:rsid w:val="008A3606"/>
    <w:rsid w:val="008A4B91"/>
    <w:rsid w:val="008B4A04"/>
    <w:rsid w:val="008E08CD"/>
    <w:rsid w:val="008E6482"/>
    <w:rsid w:val="009137B0"/>
    <w:rsid w:val="00924346"/>
    <w:rsid w:val="00927D52"/>
    <w:rsid w:val="00935DB5"/>
    <w:rsid w:val="00960464"/>
    <w:rsid w:val="00961B4A"/>
    <w:rsid w:val="009C130B"/>
    <w:rsid w:val="00A20D78"/>
    <w:rsid w:val="00A3351C"/>
    <w:rsid w:val="00A57E95"/>
    <w:rsid w:val="00B60DEE"/>
    <w:rsid w:val="00B8089F"/>
    <w:rsid w:val="00BB20E6"/>
    <w:rsid w:val="00BB6A73"/>
    <w:rsid w:val="00BD5611"/>
    <w:rsid w:val="00C07F88"/>
    <w:rsid w:val="00C30BD1"/>
    <w:rsid w:val="00CB359E"/>
    <w:rsid w:val="00D22FB3"/>
    <w:rsid w:val="00D52870"/>
    <w:rsid w:val="00D7327F"/>
    <w:rsid w:val="00DA1DAC"/>
    <w:rsid w:val="00E1323D"/>
    <w:rsid w:val="00E63347"/>
    <w:rsid w:val="00E813FB"/>
    <w:rsid w:val="00E84178"/>
    <w:rsid w:val="00EC4451"/>
    <w:rsid w:val="00ED2219"/>
    <w:rsid w:val="00ED6B90"/>
    <w:rsid w:val="00F21CAE"/>
    <w:rsid w:val="00F241D6"/>
    <w:rsid w:val="00F505B3"/>
    <w:rsid w:val="00F616C3"/>
    <w:rsid w:val="00F90FD0"/>
    <w:rsid w:val="00FA2F26"/>
    <w:rsid w:val="00FA5295"/>
    <w:rsid w:val="00FE6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FB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cter"/>
    <w:semiHidden/>
    <w:rsid w:val="001838FB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semiHidden/>
    <w:rsid w:val="001838F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1838FB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838FB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1838FB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701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6045B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6045B6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6045B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6045B6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arcter"/>
    <w:uiPriority w:val="1"/>
    <w:semiHidden/>
    <w:unhideWhenUsed/>
    <w:qFormat/>
    <w:rsid w:val="00632B34"/>
    <w:pPr>
      <w:autoSpaceDE w:val="0"/>
      <w:autoSpaceDN w:val="0"/>
      <w:adjustRightInd w:val="0"/>
      <w:ind w:left="102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semiHidden/>
    <w:rsid w:val="00632B34"/>
    <w:rPr>
      <w:rFonts w:cs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80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B1F3C-AF43-4EDB-832F-874E5063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Tavares</dc:creator>
  <cp:lastModifiedBy>Ana Beatriz Ramalho</cp:lastModifiedBy>
  <cp:revision>7</cp:revision>
  <cp:lastPrinted>2018-09-12T10:39:00Z</cp:lastPrinted>
  <dcterms:created xsi:type="dcterms:W3CDTF">2021-10-07T20:18:00Z</dcterms:created>
  <dcterms:modified xsi:type="dcterms:W3CDTF">2021-10-12T18:11:00Z</dcterms:modified>
</cp:coreProperties>
</file>