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E9075" w14:textId="77777777" w:rsidR="00F41276" w:rsidRDefault="00F41276"/>
    <w:p w14:paraId="7258B5C8" w14:textId="77777777" w:rsidR="00947DAD" w:rsidRDefault="00947DAD">
      <w:pPr>
        <w:rPr>
          <w:rFonts w:ascii="Trebuchet MS" w:hAnsi="Trebuchet MS"/>
          <w:b/>
          <w:bCs/>
          <w:sz w:val="24"/>
          <w:szCs w:val="24"/>
        </w:rPr>
      </w:pPr>
      <w:bookmarkStart w:id="0" w:name="_GoBack"/>
      <w:bookmarkEnd w:id="0"/>
    </w:p>
    <w:p w14:paraId="396B09C8" w14:textId="79EC1E70" w:rsidR="003179BC" w:rsidRPr="002B4459" w:rsidRDefault="003179BC">
      <w:pPr>
        <w:rPr>
          <w:rFonts w:ascii="Trebuchet MS" w:hAnsi="Trebuchet MS"/>
          <w:b/>
          <w:bCs/>
          <w:sz w:val="24"/>
          <w:szCs w:val="24"/>
        </w:rPr>
      </w:pPr>
      <w:r w:rsidRPr="002B4459">
        <w:rPr>
          <w:rFonts w:ascii="Trebuchet MS" w:hAnsi="Trebuchet MS"/>
          <w:b/>
          <w:bCs/>
          <w:sz w:val="24"/>
          <w:szCs w:val="24"/>
        </w:rPr>
        <w:t>ADENDA AO AVISO DE ABERTURA</w:t>
      </w:r>
    </w:p>
    <w:p w14:paraId="7061E33C" w14:textId="6A69FD9A" w:rsidR="003179BC" w:rsidRPr="002B4459" w:rsidRDefault="003179BC" w:rsidP="003179BC">
      <w:pPr>
        <w:jc w:val="both"/>
        <w:rPr>
          <w:rFonts w:ascii="Trebuchet MS" w:hAnsi="Trebuchet MS"/>
          <w:b/>
          <w:bCs/>
          <w:sz w:val="24"/>
          <w:szCs w:val="24"/>
        </w:rPr>
      </w:pPr>
      <w:r w:rsidRPr="002B4459">
        <w:rPr>
          <w:rFonts w:ascii="Trebuchet MS" w:hAnsi="Trebuchet MS"/>
          <w:b/>
          <w:bCs/>
          <w:sz w:val="24"/>
          <w:szCs w:val="24"/>
        </w:rPr>
        <w:t xml:space="preserve">Procedimento Concursal Comum para ocupação de </w:t>
      </w:r>
      <w:r w:rsidR="002B4459" w:rsidRPr="002B4459">
        <w:rPr>
          <w:rFonts w:ascii="Trebuchet MS" w:hAnsi="Trebuchet MS"/>
          <w:b/>
          <w:bCs/>
          <w:sz w:val="24"/>
          <w:szCs w:val="24"/>
        </w:rPr>
        <w:t xml:space="preserve">1 </w:t>
      </w:r>
      <w:r w:rsidRPr="002B4459">
        <w:rPr>
          <w:rFonts w:ascii="Trebuchet MS" w:hAnsi="Trebuchet MS"/>
          <w:b/>
          <w:bCs/>
          <w:sz w:val="24"/>
          <w:szCs w:val="24"/>
        </w:rPr>
        <w:t>posto de trabalho na Carreira</w:t>
      </w:r>
      <w:r w:rsidR="002B4459" w:rsidRPr="002B4459">
        <w:rPr>
          <w:rFonts w:ascii="Trebuchet MS" w:hAnsi="Trebuchet MS"/>
          <w:b/>
          <w:bCs/>
          <w:sz w:val="24"/>
          <w:szCs w:val="24"/>
        </w:rPr>
        <w:t>/Categoria</w:t>
      </w:r>
      <w:r w:rsidRPr="002B4459">
        <w:rPr>
          <w:rFonts w:ascii="Trebuchet MS" w:hAnsi="Trebuchet MS"/>
          <w:b/>
          <w:bCs/>
          <w:sz w:val="24"/>
          <w:szCs w:val="24"/>
        </w:rPr>
        <w:t xml:space="preserve"> de Técnico </w:t>
      </w:r>
      <w:r w:rsidR="002B4459" w:rsidRPr="002B4459">
        <w:rPr>
          <w:rFonts w:ascii="Trebuchet MS" w:hAnsi="Trebuchet MS"/>
          <w:b/>
          <w:bCs/>
          <w:sz w:val="24"/>
          <w:szCs w:val="24"/>
        </w:rPr>
        <w:t>Superior</w:t>
      </w:r>
      <w:r w:rsidRPr="002B4459">
        <w:rPr>
          <w:rFonts w:ascii="Trebuchet MS" w:hAnsi="Trebuchet MS"/>
          <w:b/>
          <w:bCs/>
          <w:sz w:val="24"/>
          <w:szCs w:val="24"/>
        </w:rPr>
        <w:t xml:space="preserve"> – Psicólogo, public</w:t>
      </w:r>
      <w:r w:rsidR="009968A5">
        <w:rPr>
          <w:rFonts w:ascii="Trebuchet MS" w:hAnsi="Trebuchet MS"/>
          <w:b/>
          <w:bCs/>
          <w:sz w:val="24"/>
          <w:szCs w:val="24"/>
        </w:rPr>
        <w:t>itado</w:t>
      </w:r>
      <w:r w:rsidRPr="002B4459">
        <w:rPr>
          <w:rFonts w:ascii="Trebuchet MS" w:hAnsi="Trebuchet MS"/>
          <w:b/>
          <w:bCs/>
          <w:sz w:val="24"/>
          <w:szCs w:val="24"/>
        </w:rPr>
        <w:t xml:space="preserve"> em</w:t>
      </w:r>
      <w:r w:rsidR="009968A5">
        <w:rPr>
          <w:rFonts w:ascii="Trebuchet MS" w:hAnsi="Trebuchet MS"/>
          <w:b/>
          <w:bCs/>
          <w:sz w:val="24"/>
          <w:szCs w:val="24"/>
        </w:rPr>
        <w:t xml:space="preserve"> 26 de maio de 2026.</w:t>
      </w:r>
    </w:p>
    <w:p w14:paraId="58F65DF5" w14:textId="431DBA36" w:rsidR="002B4459" w:rsidRDefault="002B4459" w:rsidP="003179BC">
      <w:pPr>
        <w:jc w:val="both"/>
        <w:rPr>
          <w:rFonts w:ascii="Trebuchet MS" w:hAnsi="Trebuchet MS"/>
          <w:sz w:val="24"/>
          <w:szCs w:val="24"/>
        </w:rPr>
      </w:pPr>
      <w:r w:rsidRPr="002B4459">
        <w:rPr>
          <w:rFonts w:ascii="Trebuchet MS" w:hAnsi="Trebuchet MS"/>
          <w:sz w:val="24"/>
          <w:szCs w:val="24"/>
        </w:rPr>
        <w:t>No âmbito do procedimento concursal</w:t>
      </w:r>
      <w:r>
        <w:rPr>
          <w:rFonts w:ascii="Trebuchet MS" w:hAnsi="Trebuchet MS"/>
          <w:sz w:val="24"/>
          <w:szCs w:val="24"/>
        </w:rPr>
        <w:t xml:space="preserve"> </w:t>
      </w:r>
      <w:r w:rsidRPr="002B4459">
        <w:rPr>
          <w:rFonts w:ascii="Trebuchet MS" w:hAnsi="Trebuchet MS"/>
          <w:sz w:val="24"/>
          <w:szCs w:val="24"/>
        </w:rPr>
        <w:t>anexa-se a identificação dos conteúdos de enquadramento genérico e específico a que se refere o ponto 15.5</w:t>
      </w:r>
      <w:r w:rsidR="009968A5">
        <w:rPr>
          <w:rFonts w:ascii="Trebuchet MS" w:hAnsi="Trebuchet MS"/>
          <w:sz w:val="24"/>
          <w:szCs w:val="24"/>
        </w:rPr>
        <w:t>, de acordo com informação proveniente da AGSE (Agência para a Gestão do Sistema Educativo).</w:t>
      </w:r>
    </w:p>
    <w:p w14:paraId="3522444D" w14:textId="77777777" w:rsidR="009E4821" w:rsidRPr="002B4459" w:rsidRDefault="009E4821" w:rsidP="003179BC">
      <w:pPr>
        <w:jc w:val="both"/>
        <w:rPr>
          <w:rFonts w:ascii="Trebuchet MS" w:hAnsi="Trebuchet MS"/>
          <w:sz w:val="24"/>
          <w:szCs w:val="24"/>
        </w:rPr>
      </w:pPr>
    </w:p>
    <w:p w14:paraId="52C18C4E" w14:textId="37D0D16D" w:rsidR="009968A5" w:rsidRDefault="009968A5" w:rsidP="009E4821">
      <w:pPr>
        <w:pStyle w:val="Corpodetexto"/>
        <w:spacing w:before="78"/>
        <w:ind w:left="928" w:firstLine="0"/>
        <w:jc w:val="center"/>
        <w:rPr>
          <w:rFonts w:ascii="Trebuchet MS" w:hAnsi="Trebuchet MS"/>
          <w:spacing w:val="-2"/>
          <w:w w:val="80"/>
          <w:sz w:val="24"/>
          <w:szCs w:val="24"/>
        </w:rPr>
      </w:pPr>
      <w:r w:rsidRPr="009968A5">
        <w:rPr>
          <w:rFonts w:ascii="Trebuchet MS" w:hAnsi="Trebuchet MS"/>
          <w:w w:val="80"/>
          <w:sz w:val="24"/>
          <w:szCs w:val="24"/>
        </w:rPr>
        <w:t>ÁREAS</w:t>
      </w:r>
      <w:r w:rsidRPr="009968A5">
        <w:rPr>
          <w:rFonts w:ascii="Trebuchet MS" w:hAnsi="Trebuchet MS"/>
          <w:spacing w:val="24"/>
          <w:sz w:val="24"/>
          <w:szCs w:val="24"/>
        </w:rPr>
        <w:t xml:space="preserve"> </w:t>
      </w:r>
      <w:r w:rsidRPr="009968A5">
        <w:rPr>
          <w:rFonts w:ascii="Trebuchet MS" w:hAnsi="Trebuchet MS"/>
          <w:w w:val="80"/>
          <w:sz w:val="24"/>
          <w:szCs w:val="24"/>
        </w:rPr>
        <w:t>COMUNS</w:t>
      </w:r>
      <w:r w:rsidRPr="009968A5">
        <w:rPr>
          <w:rFonts w:ascii="Trebuchet MS" w:hAnsi="Trebuchet MS"/>
          <w:spacing w:val="24"/>
          <w:sz w:val="24"/>
          <w:szCs w:val="24"/>
        </w:rPr>
        <w:t xml:space="preserve"> </w:t>
      </w:r>
      <w:r w:rsidRPr="009968A5">
        <w:rPr>
          <w:rFonts w:ascii="Trebuchet MS" w:hAnsi="Trebuchet MS"/>
          <w:w w:val="80"/>
          <w:sz w:val="24"/>
          <w:szCs w:val="24"/>
        </w:rPr>
        <w:t>AVALIADAS</w:t>
      </w:r>
      <w:r w:rsidRPr="009968A5">
        <w:rPr>
          <w:rFonts w:ascii="Trebuchet MS" w:hAnsi="Trebuchet MS"/>
          <w:spacing w:val="25"/>
          <w:sz w:val="24"/>
          <w:szCs w:val="24"/>
        </w:rPr>
        <w:t xml:space="preserve"> </w:t>
      </w:r>
      <w:r w:rsidRPr="009968A5">
        <w:rPr>
          <w:rFonts w:ascii="Trebuchet MS" w:hAnsi="Trebuchet MS"/>
          <w:w w:val="80"/>
          <w:sz w:val="24"/>
          <w:szCs w:val="24"/>
        </w:rPr>
        <w:t>NAS</w:t>
      </w:r>
      <w:r w:rsidRPr="009968A5">
        <w:rPr>
          <w:rFonts w:ascii="Trebuchet MS" w:hAnsi="Trebuchet MS"/>
          <w:spacing w:val="24"/>
          <w:sz w:val="24"/>
          <w:szCs w:val="24"/>
        </w:rPr>
        <w:t xml:space="preserve"> </w:t>
      </w:r>
      <w:r w:rsidRPr="009968A5">
        <w:rPr>
          <w:rFonts w:ascii="Trebuchet MS" w:hAnsi="Trebuchet MS"/>
          <w:w w:val="80"/>
          <w:sz w:val="24"/>
          <w:szCs w:val="24"/>
        </w:rPr>
        <w:t>PROVAS</w:t>
      </w:r>
      <w:r w:rsidRPr="009968A5">
        <w:rPr>
          <w:rFonts w:ascii="Trebuchet MS" w:hAnsi="Trebuchet MS"/>
          <w:spacing w:val="25"/>
          <w:sz w:val="24"/>
          <w:szCs w:val="24"/>
        </w:rPr>
        <w:t xml:space="preserve"> </w:t>
      </w:r>
      <w:r w:rsidRPr="009968A5">
        <w:rPr>
          <w:rFonts w:ascii="Trebuchet MS" w:hAnsi="Trebuchet MS"/>
          <w:w w:val="80"/>
          <w:sz w:val="24"/>
          <w:szCs w:val="24"/>
        </w:rPr>
        <w:t>DE</w:t>
      </w:r>
      <w:r w:rsidRPr="009968A5">
        <w:rPr>
          <w:rFonts w:ascii="Trebuchet MS" w:hAnsi="Trebuchet MS"/>
          <w:spacing w:val="2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w w:val="80"/>
          <w:sz w:val="24"/>
          <w:szCs w:val="24"/>
        </w:rPr>
        <w:t>CONHECIMENTOS</w:t>
      </w:r>
    </w:p>
    <w:p w14:paraId="30FD2DE5" w14:textId="77777777" w:rsidR="00947DAD" w:rsidRDefault="00947DAD" w:rsidP="00947DAD">
      <w:pPr>
        <w:pStyle w:val="Corpodetexto"/>
        <w:spacing w:before="1"/>
        <w:ind w:left="2" w:firstLine="0"/>
        <w:rPr>
          <w:rFonts w:ascii="Arial Black" w:hAnsi="Arial Black"/>
          <w:spacing w:val="-8"/>
        </w:rPr>
      </w:pPr>
    </w:p>
    <w:p w14:paraId="6D947E56" w14:textId="27CAFA9D" w:rsidR="00947DAD" w:rsidRPr="00947DAD" w:rsidRDefault="00947DAD" w:rsidP="00947DAD">
      <w:pPr>
        <w:pStyle w:val="Corpodetexto"/>
        <w:spacing w:before="1"/>
        <w:ind w:left="2" w:firstLine="0"/>
        <w:rPr>
          <w:rFonts w:ascii="Trebuchet MS" w:hAnsi="Trebuchet MS"/>
          <w:sz w:val="24"/>
          <w:szCs w:val="24"/>
        </w:rPr>
      </w:pPr>
      <w:r w:rsidRPr="00947DAD">
        <w:rPr>
          <w:rFonts w:ascii="Trebuchet MS" w:hAnsi="Trebuchet MS"/>
          <w:spacing w:val="-8"/>
          <w:sz w:val="24"/>
          <w:szCs w:val="24"/>
        </w:rPr>
        <w:t>Regime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do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vínculo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de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emprego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público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e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gestão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de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recursos</w:t>
      </w:r>
      <w:r w:rsidRPr="00947DAD">
        <w:rPr>
          <w:rFonts w:ascii="Trebuchet MS" w:hAnsi="Trebuchet MS"/>
          <w:spacing w:val="12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>humanos</w:t>
      </w:r>
      <w:r w:rsidRPr="00947DAD">
        <w:rPr>
          <w:rFonts w:ascii="Trebuchet MS" w:hAnsi="Trebuchet MS"/>
          <w:spacing w:val="11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8"/>
          <w:sz w:val="24"/>
          <w:szCs w:val="24"/>
        </w:rPr>
        <w:t xml:space="preserve">na </w:t>
      </w:r>
      <w:r w:rsidRPr="00947DAD">
        <w:rPr>
          <w:rFonts w:ascii="Trebuchet MS" w:hAnsi="Trebuchet MS"/>
          <w:spacing w:val="-6"/>
          <w:sz w:val="24"/>
          <w:szCs w:val="24"/>
        </w:rPr>
        <w:t>Administração</w:t>
      </w:r>
      <w:r w:rsidRPr="00947DAD">
        <w:rPr>
          <w:rFonts w:ascii="Trebuchet MS" w:hAnsi="Trebuchet MS"/>
          <w:spacing w:val="-13"/>
          <w:sz w:val="24"/>
          <w:szCs w:val="24"/>
        </w:rPr>
        <w:t xml:space="preserve"> </w:t>
      </w:r>
      <w:r w:rsidRPr="00947DAD">
        <w:rPr>
          <w:rFonts w:ascii="Trebuchet MS" w:hAnsi="Trebuchet MS"/>
          <w:spacing w:val="-6"/>
          <w:sz w:val="24"/>
          <w:szCs w:val="24"/>
        </w:rPr>
        <w:t>Pública</w:t>
      </w:r>
    </w:p>
    <w:p w14:paraId="646DE0E5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28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Modalidades</w:t>
      </w:r>
      <w:r w:rsidRPr="009968A5">
        <w:rPr>
          <w:rFonts w:ascii="Trebuchet MS" w:hAnsi="Trebuchet MS"/>
          <w:spacing w:val="-1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1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vínculo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1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emprego</w:t>
      </w:r>
      <w:r w:rsidRPr="009968A5">
        <w:rPr>
          <w:rFonts w:ascii="Trebuchet MS" w:hAnsi="Trebuchet MS"/>
          <w:spacing w:val="-1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público;</w:t>
      </w:r>
    </w:p>
    <w:p w14:paraId="6659A135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after="0" w:line="279" w:lineRule="exact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Constituição</w:t>
      </w:r>
      <w:r w:rsidRPr="009968A5">
        <w:rPr>
          <w:rFonts w:ascii="Trebuchet MS" w:hAnsi="Trebuchet MS"/>
          <w:spacing w:val="-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do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vínculo;</w:t>
      </w:r>
    </w:p>
    <w:p w14:paraId="178A5D4D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after="0" w:line="279" w:lineRule="exact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Período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sz w:val="24"/>
          <w:szCs w:val="24"/>
        </w:rPr>
        <w:t>experimental;</w:t>
      </w:r>
    </w:p>
    <w:p w14:paraId="322A0DCB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Carreiras</w:t>
      </w:r>
      <w:r w:rsidRPr="009968A5">
        <w:rPr>
          <w:rFonts w:ascii="Trebuchet MS" w:hAnsi="Trebuchet MS"/>
          <w:spacing w:val="-15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graus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1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complexidade</w:t>
      </w:r>
      <w:r w:rsidRPr="009968A5">
        <w:rPr>
          <w:rFonts w:ascii="Trebuchet MS" w:hAnsi="Trebuchet MS"/>
          <w:spacing w:val="-9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funcional.</w:t>
      </w:r>
    </w:p>
    <w:p w14:paraId="5AFCA2E8" w14:textId="77777777" w:rsidR="003179BC" w:rsidRPr="009968A5" w:rsidRDefault="003179BC">
      <w:pPr>
        <w:rPr>
          <w:rFonts w:ascii="Trebuchet MS" w:hAnsi="Trebuchet MS"/>
          <w:sz w:val="24"/>
          <w:szCs w:val="24"/>
        </w:rPr>
      </w:pPr>
    </w:p>
    <w:p w14:paraId="7D49993B" w14:textId="77777777" w:rsidR="009968A5" w:rsidRPr="009968A5" w:rsidRDefault="009968A5" w:rsidP="009968A5">
      <w:pPr>
        <w:pStyle w:val="Corpodetexto"/>
        <w:spacing w:before="0"/>
        <w:ind w:left="2" w:firstLine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w w:val="85"/>
          <w:sz w:val="24"/>
          <w:szCs w:val="24"/>
        </w:rPr>
        <w:t>Direitos,</w:t>
      </w:r>
      <w:r w:rsidRPr="009968A5">
        <w:rPr>
          <w:rFonts w:ascii="Trebuchet MS" w:hAnsi="Trebuchet MS"/>
          <w:spacing w:val="11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deveres</w:t>
      </w:r>
      <w:r w:rsidRPr="009968A5">
        <w:rPr>
          <w:rFonts w:ascii="Trebuchet MS" w:hAnsi="Trebuchet MS"/>
          <w:spacing w:val="10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e</w:t>
      </w:r>
      <w:r w:rsidRPr="009968A5">
        <w:rPr>
          <w:rFonts w:ascii="Trebuchet MS" w:hAnsi="Trebuchet MS"/>
          <w:spacing w:val="11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condições</w:t>
      </w:r>
      <w:r w:rsidRPr="009968A5">
        <w:rPr>
          <w:rFonts w:ascii="Trebuchet MS" w:hAnsi="Trebuchet MS"/>
          <w:spacing w:val="10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de</w:t>
      </w:r>
      <w:r w:rsidRPr="009968A5">
        <w:rPr>
          <w:rFonts w:ascii="Trebuchet MS" w:hAnsi="Trebuchet MS"/>
          <w:spacing w:val="11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trabalho</w:t>
      </w:r>
      <w:r w:rsidRPr="009968A5">
        <w:rPr>
          <w:rFonts w:ascii="Trebuchet MS" w:hAnsi="Trebuchet MS"/>
          <w:spacing w:val="10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em</w:t>
      </w:r>
      <w:r w:rsidRPr="009968A5">
        <w:rPr>
          <w:rFonts w:ascii="Trebuchet MS" w:hAnsi="Trebuchet MS"/>
          <w:spacing w:val="10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funções</w:t>
      </w:r>
      <w:r w:rsidRPr="009968A5">
        <w:rPr>
          <w:rFonts w:ascii="Trebuchet MS" w:hAnsi="Trebuchet MS"/>
          <w:spacing w:val="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w w:val="85"/>
          <w:sz w:val="24"/>
          <w:szCs w:val="24"/>
        </w:rPr>
        <w:t>públicas</w:t>
      </w:r>
    </w:p>
    <w:p w14:paraId="0B886DEA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279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Regime</w:t>
      </w:r>
      <w:r w:rsidRPr="009968A5">
        <w:rPr>
          <w:rFonts w:ascii="Trebuchet MS" w:hAnsi="Trebuchet MS"/>
          <w:spacing w:val="-1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feriados;</w:t>
      </w:r>
    </w:p>
    <w:p w14:paraId="0BED58B1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Tempos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não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trabalho;</w:t>
      </w:r>
    </w:p>
    <w:p w14:paraId="2B7037FF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2"/>
          <w:sz w:val="24"/>
          <w:szCs w:val="24"/>
        </w:rPr>
        <w:t>Parentalidade;</w:t>
      </w:r>
    </w:p>
    <w:p w14:paraId="0B21063C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Férias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</w:t>
      </w:r>
      <w:r w:rsidRPr="009968A5">
        <w:rPr>
          <w:rFonts w:ascii="Trebuchet MS" w:hAnsi="Trebuchet MS"/>
          <w:spacing w:val="-7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faltas.</w:t>
      </w:r>
    </w:p>
    <w:p w14:paraId="0CF8E20C" w14:textId="77777777" w:rsidR="009968A5" w:rsidRPr="009968A5" w:rsidRDefault="009968A5" w:rsidP="009968A5">
      <w:pPr>
        <w:pStyle w:val="Corpodetexto"/>
        <w:spacing w:before="0"/>
        <w:ind w:left="0" w:firstLine="0"/>
        <w:rPr>
          <w:rFonts w:ascii="Trebuchet MS" w:hAnsi="Trebuchet MS"/>
          <w:sz w:val="24"/>
          <w:szCs w:val="24"/>
        </w:rPr>
      </w:pPr>
    </w:p>
    <w:p w14:paraId="4304AD51" w14:textId="77777777" w:rsidR="009968A5" w:rsidRPr="009968A5" w:rsidRDefault="009968A5" w:rsidP="009968A5">
      <w:pPr>
        <w:pStyle w:val="Corpodetexto"/>
        <w:spacing w:before="26"/>
        <w:ind w:left="0" w:firstLine="0"/>
        <w:rPr>
          <w:rFonts w:ascii="Trebuchet MS" w:hAnsi="Trebuchet MS"/>
          <w:sz w:val="24"/>
          <w:szCs w:val="24"/>
        </w:rPr>
      </w:pPr>
    </w:p>
    <w:p w14:paraId="2579D6CB" w14:textId="77777777" w:rsidR="009968A5" w:rsidRPr="009968A5" w:rsidRDefault="009968A5" w:rsidP="009968A5">
      <w:pPr>
        <w:pStyle w:val="Corpodetexto"/>
        <w:spacing w:before="0"/>
        <w:ind w:left="2" w:firstLine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w w:val="85"/>
          <w:sz w:val="24"/>
          <w:szCs w:val="24"/>
        </w:rPr>
        <w:t>Procedimento</w:t>
      </w:r>
      <w:r w:rsidRPr="009968A5">
        <w:rPr>
          <w:rFonts w:ascii="Trebuchet MS" w:hAnsi="Trebuchet MS"/>
          <w:spacing w:val="16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administrativo</w:t>
      </w:r>
      <w:r w:rsidRPr="009968A5">
        <w:rPr>
          <w:rFonts w:ascii="Trebuchet MS" w:hAnsi="Trebuchet MS"/>
          <w:spacing w:val="19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e</w:t>
      </w:r>
      <w:r w:rsidRPr="009968A5">
        <w:rPr>
          <w:rFonts w:ascii="Trebuchet MS" w:hAnsi="Trebuchet MS"/>
          <w:spacing w:val="16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princípios</w:t>
      </w:r>
      <w:r w:rsidRPr="009968A5">
        <w:rPr>
          <w:rFonts w:ascii="Trebuchet MS" w:hAnsi="Trebuchet MS"/>
          <w:spacing w:val="17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da</w:t>
      </w:r>
      <w:r w:rsidRPr="009968A5">
        <w:rPr>
          <w:rFonts w:ascii="Trebuchet MS" w:hAnsi="Trebuchet MS"/>
          <w:spacing w:val="17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atividade</w:t>
      </w:r>
      <w:r w:rsidRPr="009968A5">
        <w:rPr>
          <w:rFonts w:ascii="Trebuchet MS" w:hAnsi="Trebuchet MS"/>
          <w:spacing w:val="17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w w:val="85"/>
          <w:sz w:val="24"/>
          <w:szCs w:val="24"/>
        </w:rPr>
        <w:t>administrativa</w:t>
      </w:r>
    </w:p>
    <w:p w14:paraId="4E31DF78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279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Regras</w:t>
      </w:r>
      <w:r w:rsidRPr="009968A5">
        <w:rPr>
          <w:rFonts w:ascii="Trebuchet MS" w:hAnsi="Trebuchet MS"/>
          <w:spacing w:val="-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do</w:t>
      </w:r>
      <w:r w:rsidRPr="009968A5">
        <w:rPr>
          <w:rFonts w:ascii="Trebuchet MS" w:hAnsi="Trebuchet MS"/>
          <w:spacing w:val="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procedimento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administrativo;</w:t>
      </w:r>
    </w:p>
    <w:p w14:paraId="6A56E17F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Princípios</w:t>
      </w:r>
      <w:r w:rsidRPr="009968A5">
        <w:rPr>
          <w:rFonts w:ascii="Trebuchet MS" w:hAnsi="Trebuchet MS"/>
          <w:spacing w:val="-1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gerais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da</w:t>
      </w:r>
      <w:r w:rsidRPr="009968A5">
        <w:rPr>
          <w:rFonts w:ascii="Trebuchet MS" w:hAnsi="Trebuchet MS"/>
          <w:spacing w:val="-1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atividade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administrativa;</w:t>
      </w:r>
    </w:p>
    <w:p w14:paraId="2215BC5A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Contagem</w:t>
      </w:r>
      <w:r w:rsidRPr="009968A5">
        <w:rPr>
          <w:rFonts w:ascii="Trebuchet MS" w:hAnsi="Trebuchet MS"/>
          <w:spacing w:val="-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de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prazos;</w:t>
      </w:r>
    </w:p>
    <w:p w14:paraId="36E77BCC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" w:after="0" w:line="280" w:lineRule="exact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Audiência</w:t>
      </w:r>
      <w:r w:rsidRPr="009968A5">
        <w:rPr>
          <w:rFonts w:ascii="Trebuchet MS" w:hAnsi="Trebuchet MS"/>
          <w:spacing w:val="-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dos</w:t>
      </w:r>
      <w:r w:rsidRPr="009968A5">
        <w:rPr>
          <w:rFonts w:ascii="Trebuchet MS" w:hAnsi="Trebuchet MS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interessados;</w:t>
      </w:r>
    </w:p>
    <w:p w14:paraId="6985164D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after="0" w:line="280" w:lineRule="exact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Garantias</w:t>
      </w:r>
      <w:r w:rsidRPr="009968A5">
        <w:rPr>
          <w:rFonts w:ascii="Trebuchet MS" w:hAnsi="Trebuchet MS"/>
          <w:spacing w:val="-1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imparcialidade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</w:t>
      </w:r>
      <w:r w:rsidRPr="009968A5">
        <w:rPr>
          <w:rFonts w:ascii="Trebuchet MS" w:hAnsi="Trebuchet MS"/>
          <w:spacing w:val="-1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impedimentos.</w:t>
      </w:r>
    </w:p>
    <w:p w14:paraId="31B575F8" w14:textId="77777777" w:rsidR="009968A5" w:rsidRPr="009968A5" w:rsidRDefault="009968A5" w:rsidP="009968A5">
      <w:pPr>
        <w:pStyle w:val="Corpodetexto"/>
        <w:spacing w:before="0"/>
        <w:ind w:left="0" w:firstLine="0"/>
        <w:rPr>
          <w:rFonts w:ascii="Trebuchet MS" w:hAnsi="Trebuchet MS"/>
          <w:sz w:val="24"/>
          <w:szCs w:val="24"/>
        </w:rPr>
      </w:pPr>
    </w:p>
    <w:p w14:paraId="197B7773" w14:textId="77777777" w:rsidR="009968A5" w:rsidRPr="009968A5" w:rsidRDefault="009968A5" w:rsidP="009968A5">
      <w:pPr>
        <w:pStyle w:val="Corpodetexto"/>
        <w:spacing w:before="28"/>
        <w:ind w:left="0" w:firstLine="0"/>
        <w:rPr>
          <w:rFonts w:ascii="Trebuchet MS" w:hAnsi="Trebuchet MS"/>
          <w:sz w:val="24"/>
          <w:szCs w:val="24"/>
        </w:rPr>
      </w:pPr>
    </w:p>
    <w:p w14:paraId="30A22DC7" w14:textId="77777777" w:rsidR="009968A5" w:rsidRPr="009968A5" w:rsidRDefault="009968A5" w:rsidP="009968A5">
      <w:pPr>
        <w:pStyle w:val="Corpodetexto"/>
        <w:spacing w:before="0"/>
        <w:ind w:left="2" w:firstLine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w w:val="85"/>
          <w:sz w:val="24"/>
          <w:szCs w:val="24"/>
        </w:rPr>
        <w:t>Direito</w:t>
      </w:r>
      <w:r w:rsidRPr="009968A5">
        <w:rPr>
          <w:rFonts w:ascii="Trebuchet MS" w:hAnsi="Trebuchet MS"/>
          <w:spacing w:val="5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do</w:t>
      </w:r>
      <w:r w:rsidRPr="009968A5">
        <w:rPr>
          <w:rFonts w:ascii="Trebuchet MS" w:hAnsi="Trebuchet MS"/>
          <w:spacing w:val="5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Trabalho</w:t>
      </w:r>
      <w:r w:rsidRPr="009968A5">
        <w:rPr>
          <w:rFonts w:ascii="Trebuchet MS" w:hAnsi="Trebuchet MS"/>
          <w:spacing w:val="7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–</w:t>
      </w:r>
      <w:r w:rsidRPr="009968A5">
        <w:rPr>
          <w:rFonts w:ascii="Trebuchet MS" w:hAnsi="Trebuchet MS"/>
          <w:spacing w:val="6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regime</w:t>
      </w:r>
      <w:r w:rsidRPr="009968A5">
        <w:rPr>
          <w:rFonts w:ascii="Trebuchet MS" w:hAnsi="Trebuchet MS"/>
          <w:spacing w:val="5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da</w:t>
      </w:r>
      <w:r w:rsidRPr="009968A5">
        <w:rPr>
          <w:rFonts w:ascii="Trebuchet MS" w:hAnsi="Trebuchet MS"/>
          <w:spacing w:val="5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w w:val="85"/>
          <w:sz w:val="24"/>
          <w:szCs w:val="24"/>
        </w:rPr>
        <w:t>parentalidade</w:t>
      </w:r>
    </w:p>
    <w:p w14:paraId="58C2EB35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279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Licenças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sz w:val="24"/>
          <w:szCs w:val="24"/>
        </w:rPr>
        <w:t>parentais;</w:t>
      </w:r>
    </w:p>
    <w:p w14:paraId="48C627C5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Faltas</w:t>
      </w:r>
      <w:r w:rsidRPr="009968A5">
        <w:rPr>
          <w:rFonts w:ascii="Trebuchet MS" w:hAnsi="Trebuchet MS"/>
          <w:spacing w:val="-1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para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assistência</w:t>
      </w:r>
      <w:r w:rsidRPr="009968A5">
        <w:rPr>
          <w:rFonts w:ascii="Trebuchet MS" w:hAnsi="Trebuchet MS"/>
          <w:spacing w:val="-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a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filho.</w:t>
      </w:r>
    </w:p>
    <w:p w14:paraId="74F09066" w14:textId="77777777" w:rsidR="009968A5" w:rsidRPr="009968A5" w:rsidRDefault="009968A5" w:rsidP="009968A5">
      <w:pPr>
        <w:pStyle w:val="Corpodetexto"/>
        <w:spacing w:before="253"/>
        <w:ind w:left="0" w:firstLine="0"/>
        <w:rPr>
          <w:rFonts w:ascii="Trebuchet MS" w:hAnsi="Trebuchet MS"/>
          <w:sz w:val="24"/>
          <w:szCs w:val="24"/>
        </w:rPr>
      </w:pPr>
    </w:p>
    <w:p w14:paraId="28E67F19" w14:textId="77777777" w:rsidR="00947DAD" w:rsidRDefault="00947DAD" w:rsidP="009968A5">
      <w:pPr>
        <w:pStyle w:val="Corpodetexto"/>
        <w:spacing w:before="0"/>
        <w:ind w:left="2" w:firstLine="0"/>
        <w:rPr>
          <w:rFonts w:ascii="Trebuchet MS" w:hAnsi="Trebuchet MS"/>
          <w:w w:val="85"/>
          <w:sz w:val="24"/>
          <w:szCs w:val="24"/>
        </w:rPr>
      </w:pPr>
    </w:p>
    <w:p w14:paraId="6BD29476" w14:textId="7EA30886" w:rsidR="00947DAD" w:rsidRDefault="009E4821" w:rsidP="009968A5">
      <w:pPr>
        <w:pStyle w:val="Corpodetexto"/>
        <w:spacing w:before="0"/>
        <w:ind w:left="2" w:firstLine="0"/>
        <w:rPr>
          <w:rFonts w:ascii="Trebuchet MS" w:hAnsi="Trebuchet MS"/>
          <w:w w:val="85"/>
          <w:sz w:val="24"/>
          <w:szCs w:val="24"/>
        </w:rPr>
      </w:pPr>
      <w:r>
        <w:rPr>
          <w:rFonts w:ascii="Trebuchet MS" w:hAnsi="Trebuchet MS"/>
          <w:w w:val="85"/>
          <w:sz w:val="24"/>
          <w:szCs w:val="24"/>
        </w:rPr>
        <w:t>~</w:t>
      </w:r>
    </w:p>
    <w:p w14:paraId="208A6DA5" w14:textId="77777777" w:rsidR="009E4821" w:rsidRDefault="009E4821" w:rsidP="009968A5">
      <w:pPr>
        <w:pStyle w:val="Corpodetexto"/>
        <w:spacing w:before="0"/>
        <w:ind w:left="2" w:firstLine="0"/>
        <w:rPr>
          <w:rFonts w:ascii="Trebuchet MS" w:hAnsi="Trebuchet MS"/>
          <w:w w:val="85"/>
          <w:sz w:val="24"/>
          <w:szCs w:val="24"/>
        </w:rPr>
      </w:pPr>
    </w:p>
    <w:p w14:paraId="1870A405" w14:textId="77777777" w:rsidR="009E4821" w:rsidRDefault="009E4821" w:rsidP="009968A5">
      <w:pPr>
        <w:pStyle w:val="Corpodetexto"/>
        <w:spacing w:before="0"/>
        <w:ind w:left="2" w:firstLine="0"/>
        <w:rPr>
          <w:rFonts w:ascii="Trebuchet MS" w:hAnsi="Trebuchet MS"/>
          <w:w w:val="85"/>
          <w:sz w:val="24"/>
          <w:szCs w:val="24"/>
        </w:rPr>
      </w:pPr>
    </w:p>
    <w:p w14:paraId="24E4CAA9" w14:textId="77777777" w:rsidR="009E4821" w:rsidRDefault="009E4821" w:rsidP="009968A5">
      <w:pPr>
        <w:pStyle w:val="Corpodetexto"/>
        <w:spacing w:before="0"/>
        <w:ind w:left="2" w:firstLine="0"/>
        <w:rPr>
          <w:rFonts w:ascii="Trebuchet MS" w:hAnsi="Trebuchet MS"/>
          <w:w w:val="85"/>
          <w:sz w:val="24"/>
          <w:szCs w:val="24"/>
        </w:rPr>
      </w:pPr>
    </w:p>
    <w:p w14:paraId="41918FB9" w14:textId="77777777" w:rsidR="009E4821" w:rsidRDefault="009E4821" w:rsidP="009968A5">
      <w:pPr>
        <w:pStyle w:val="Corpodetexto"/>
        <w:spacing w:before="0"/>
        <w:ind w:left="2" w:firstLine="0"/>
        <w:rPr>
          <w:rFonts w:ascii="Trebuchet MS" w:hAnsi="Trebuchet MS"/>
          <w:w w:val="85"/>
          <w:sz w:val="24"/>
          <w:szCs w:val="24"/>
        </w:rPr>
      </w:pPr>
    </w:p>
    <w:p w14:paraId="4BE07F1B" w14:textId="2BC50D07" w:rsidR="009968A5" w:rsidRPr="009968A5" w:rsidRDefault="009968A5" w:rsidP="009968A5">
      <w:pPr>
        <w:pStyle w:val="Corpodetexto"/>
        <w:spacing w:before="0"/>
        <w:ind w:left="2" w:firstLine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w w:val="85"/>
          <w:sz w:val="24"/>
          <w:szCs w:val="24"/>
        </w:rPr>
        <w:t>Proteção</w:t>
      </w:r>
      <w:r w:rsidRPr="009968A5">
        <w:rPr>
          <w:rFonts w:ascii="Trebuchet MS" w:hAnsi="Trebuchet MS"/>
          <w:spacing w:val="9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de</w:t>
      </w:r>
      <w:r w:rsidRPr="009968A5">
        <w:rPr>
          <w:rFonts w:ascii="Trebuchet MS" w:hAnsi="Trebuchet MS"/>
          <w:spacing w:val="10"/>
          <w:sz w:val="24"/>
          <w:szCs w:val="24"/>
        </w:rPr>
        <w:t xml:space="preserve"> </w:t>
      </w:r>
      <w:r w:rsidRPr="009968A5">
        <w:rPr>
          <w:rFonts w:ascii="Trebuchet MS" w:hAnsi="Trebuchet MS"/>
          <w:w w:val="85"/>
          <w:sz w:val="24"/>
          <w:szCs w:val="24"/>
        </w:rPr>
        <w:t>dados</w:t>
      </w:r>
      <w:r w:rsidRPr="009968A5">
        <w:rPr>
          <w:rFonts w:ascii="Trebuchet MS" w:hAnsi="Trebuchet MS"/>
          <w:spacing w:val="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w w:val="85"/>
          <w:sz w:val="24"/>
          <w:szCs w:val="24"/>
        </w:rPr>
        <w:t>pessoais</w:t>
      </w:r>
    </w:p>
    <w:p w14:paraId="7E7917EE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280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Encarregado</w:t>
      </w:r>
      <w:r w:rsidRPr="009968A5">
        <w:rPr>
          <w:rFonts w:ascii="Trebuchet MS" w:hAnsi="Trebuchet MS"/>
          <w:spacing w:val="-1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da</w:t>
      </w:r>
      <w:r w:rsidRPr="009968A5">
        <w:rPr>
          <w:rFonts w:ascii="Trebuchet MS" w:hAnsi="Trebuchet MS"/>
          <w:spacing w:val="-1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proteção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9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dados;</w:t>
      </w:r>
    </w:p>
    <w:p w14:paraId="0697FF99" w14:textId="77777777" w:rsidR="009968A5" w:rsidRPr="009E4821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Responsabilidades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no</w:t>
      </w:r>
      <w:r w:rsidRPr="009968A5">
        <w:rPr>
          <w:rFonts w:ascii="Trebuchet MS" w:hAnsi="Trebuchet MS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tratamento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de</w:t>
      </w:r>
      <w:r w:rsidRPr="009968A5">
        <w:rPr>
          <w:rFonts w:ascii="Trebuchet MS" w:hAnsi="Trebuchet MS"/>
          <w:spacing w:val="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dados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pessoais.</w:t>
      </w:r>
    </w:p>
    <w:p w14:paraId="2A4B8EE1" w14:textId="77777777" w:rsidR="009E4821" w:rsidRPr="009968A5" w:rsidRDefault="009E4821" w:rsidP="009E4821">
      <w:pPr>
        <w:pStyle w:val="PargrafodaLista"/>
        <w:widowControl w:val="0"/>
        <w:tabs>
          <w:tab w:val="left" w:pos="745"/>
        </w:tabs>
        <w:autoSpaceDE w:val="0"/>
        <w:autoSpaceDN w:val="0"/>
        <w:spacing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</w:p>
    <w:p w14:paraId="0E285288" w14:textId="77777777" w:rsidR="00947DAD" w:rsidRDefault="00947DAD" w:rsidP="009968A5">
      <w:pPr>
        <w:pStyle w:val="Corpodetexto"/>
        <w:spacing w:before="1"/>
        <w:ind w:left="26" w:firstLine="0"/>
        <w:rPr>
          <w:rFonts w:ascii="Trebuchet MS" w:hAnsi="Trebuchet MS"/>
          <w:spacing w:val="-2"/>
          <w:sz w:val="24"/>
          <w:szCs w:val="24"/>
        </w:rPr>
      </w:pPr>
    </w:p>
    <w:p w14:paraId="503E32A8" w14:textId="77777777" w:rsidR="009E4821" w:rsidRDefault="009E4821" w:rsidP="009968A5">
      <w:pPr>
        <w:pStyle w:val="Corpodetexto"/>
        <w:spacing w:before="1"/>
        <w:ind w:left="26" w:firstLine="0"/>
        <w:rPr>
          <w:rFonts w:ascii="Trebuchet MS" w:hAnsi="Trebuchet MS"/>
          <w:spacing w:val="-2"/>
          <w:sz w:val="24"/>
          <w:szCs w:val="24"/>
        </w:rPr>
      </w:pPr>
    </w:p>
    <w:p w14:paraId="32A44C26" w14:textId="4088AA6C" w:rsidR="009968A5" w:rsidRPr="006955D9" w:rsidRDefault="009E4821" w:rsidP="009E4821">
      <w:pPr>
        <w:pStyle w:val="Corpodetexto"/>
        <w:spacing w:before="0"/>
        <w:ind w:left="2" w:firstLine="0"/>
        <w:jc w:val="center"/>
        <w:rPr>
          <w:rFonts w:ascii="Trebuchet MS" w:hAnsi="Trebuchet MS"/>
          <w:w w:val="85"/>
          <w:sz w:val="24"/>
          <w:szCs w:val="24"/>
        </w:rPr>
      </w:pPr>
      <w:r>
        <w:rPr>
          <w:rFonts w:ascii="Trebuchet MS" w:hAnsi="Trebuchet MS"/>
          <w:w w:val="85"/>
          <w:sz w:val="24"/>
          <w:szCs w:val="24"/>
        </w:rPr>
        <w:t>PSICÓLOGO/A</w:t>
      </w:r>
    </w:p>
    <w:p w14:paraId="640A2193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95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Domínio</w:t>
      </w:r>
      <w:r w:rsidRPr="009968A5">
        <w:rPr>
          <w:rFonts w:ascii="Trebuchet MS" w:hAnsi="Trebuchet MS"/>
          <w:spacing w:val="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de</w:t>
      </w:r>
      <w:r w:rsidRPr="009968A5">
        <w:rPr>
          <w:rFonts w:ascii="Trebuchet MS" w:hAnsi="Trebuchet MS"/>
          <w:spacing w:val="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Instrumentos</w:t>
      </w:r>
      <w:r w:rsidRPr="009968A5">
        <w:rPr>
          <w:rFonts w:ascii="Trebuchet MS" w:hAnsi="Trebuchet MS"/>
          <w:spacing w:val="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de</w:t>
      </w:r>
      <w:r w:rsidRPr="009968A5">
        <w:rPr>
          <w:rFonts w:ascii="Trebuchet MS" w:hAnsi="Trebuchet MS"/>
          <w:spacing w:val="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Avaliação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Psicológica</w:t>
      </w:r>
    </w:p>
    <w:p w14:paraId="73B6E116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3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Diagnóstico</w:t>
      </w:r>
      <w:r w:rsidRPr="009968A5">
        <w:rPr>
          <w:rFonts w:ascii="Trebuchet MS" w:hAnsi="Trebuchet MS"/>
          <w:spacing w:val="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e</w:t>
      </w:r>
      <w:r w:rsidRPr="009968A5">
        <w:rPr>
          <w:rFonts w:ascii="Trebuchet MS" w:hAnsi="Trebuchet MS"/>
          <w:spacing w:val="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Acompanhamento</w:t>
      </w:r>
      <w:r w:rsidRPr="009968A5">
        <w:rPr>
          <w:rFonts w:ascii="Trebuchet MS" w:hAnsi="Trebuchet MS"/>
          <w:spacing w:val="5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de</w:t>
      </w:r>
      <w:r w:rsidRPr="009968A5">
        <w:rPr>
          <w:rFonts w:ascii="Trebuchet MS" w:hAnsi="Trebuchet MS"/>
          <w:spacing w:val="7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Alunos</w:t>
      </w:r>
    </w:p>
    <w:p w14:paraId="49E5FD48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5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5"/>
          <w:sz w:val="24"/>
          <w:szCs w:val="24"/>
        </w:rPr>
        <w:t>Intervenção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2"/>
          <w:sz w:val="24"/>
          <w:szCs w:val="24"/>
        </w:rPr>
        <w:t>Psicopedagógica</w:t>
      </w:r>
    </w:p>
    <w:p w14:paraId="17328967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0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4"/>
          <w:sz w:val="24"/>
          <w:szCs w:val="24"/>
        </w:rPr>
        <w:t>Promoção</w:t>
      </w:r>
      <w:r w:rsidRPr="009968A5">
        <w:rPr>
          <w:rFonts w:ascii="Trebuchet MS" w:hAnsi="Trebuchet MS"/>
          <w:spacing w:val="-1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4"/>
          <w:sz w:val="24"/>
          <w:szCs w:val="24"/>
        </w:rPr>
        <w:t>do</w:t>
      </w:r>
      <w:r w:rsidRPr="009968A5">
        <w:rPr>
          <w:rFonts w:ascii="Trebuchet MS" w:hAnsi="Trebuchet MS"/>
          <w:spacing w:val="-18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4"/>
          <w:sz w:val="24"/>
          <w:szCs w:val="24"/>
        </w:rPr>
        <w:t>Bem-Estar</w:t>
      </w:r>
      <w:r w:rsidRPr="009968A5">
        <w:rPr>
          <w:rFonts w:ascii="Trebuchet MS" w:hAnsi="Trebuchet MS"/>
          <w:spacing w:val="-19"/>
          <w:sz w:val="24"/>
          <w:szCs w:val="24"/>
        </w:rPr>
        <w:t xml:space="preserve"> </w:t>
      </w:r>
      <w:proofErr w:type="spellStart"/>
      <w:r w:rsidRPr="009968A5">
        <w:rPr>
          <w:rFonts w:ascii="Trebuchet MS" w:hAnsi="Trebuchet MS"/>
          <w:spacing w:val="-4"/>
          <w:sz w:val="24"/>
          <w:szCs w:val="24"/>
        </w:rPr>
        <w:t>Socioemocional</w:t>
      </w:r>
      <w:proofErr w:type="spellEnd"/>
    </w:p>
    <w:p w14:paraId="08CDEA85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Prevenção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Comportamentos</w:t>
      </w:r>
      <w:r w:rsidRPr="009968A5">
        <w:rPr>
          <w:rFonts w:ascii="Trebuchet MS" w:hAnsi="Trebuchet MS"/>
          <w:spacing w:val="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Risco</w:t>
      </w:r>
    </w:p>
    <w:p w14:paraId="5EAAA956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8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Orientação</w:t>
      </w:r>
      <w:r w:rsidRPr="009968A5">
        <w:rPr>
          <w:rFonts w:ascii="Trebuchet MS" w:hAnsi="Trebuchet MS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Escolar</w:t>
      </w:r>
      <w:r w:rsidRPr="009968A5">
        <w:rPr>
          <w:rFonts w:ascii="Trebuchet MS" w:hAnsi="Trebuchet MS"/>
          <w:spacing w:val="-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</w:t>
      </w:r>
      <w:r w:rsidRPr="009968A5">
        <w:rPr>
          <w:rFonts w:ascii="Trebuchet MS" w:hAnsi="Trebuchet MS"/>
          <w:spacing w:val="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Vocacional</w:t>
      </w:r>
    </w:p>
    <w:p w14:paraId="542F2AD9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0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Apoio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à</w:t>
      </w:r>
      <w:r w:rsidRPr="009968A5">
        <w:rPr>
          <w:rFonts w:ascii="Trebuchet MS" w:hAnsi="Trebuchet MS"/>
          <w:spacing w:val="-15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Transição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entre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Ciclos</w:t>
      </w:r>
    </w:p>
    <w:p w14:paraId="308BA22C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7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Elaboração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de</w:t>
      </w:r>
      <w:r w:rsidRPr="009968A5">
        <w:rPr>
          <w:rFonts w:ascii="Trebuchet MS" w:hAnsi="Trebuchet MS"/>
          <w:spacing w:val="-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Relatórios</w:t>
      </w:r>
      <w:r w:rsidRPr="009968A5">
        <w:rPr>
          <w:rFonts w:ascii="Trebuchet MS" w:hAnsi="Trebuchet MS"/>
          <w:spacing w:val="-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Psicológicos</w:t>
      </w:r>
    </w:p>
    <w:p w14:paraId="77D93591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Colaboração</w:t>
      </w:r>
      <w:r w:rsidRPr="009968A5">
        <w:rPr>
          <w:rFonts w:ascii="Trebuchet MS" w:hAnsi="Trebuchet MS"/>
          <w:spacing w:val="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com</w:t>
      </w:r>
      <w:r w:rsidRPr="009968A5">
        <w:rPr>
          <w:rFonts w:ascii="Trebuchet MS" w:hAnsi="Trebuchet MS"/>
          <w:spacing w:val="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Docentes</w:t>
      </w:r>
      <w:r w:rsidRPr="009968A5">
        <w:rPr>
          <w:rFonts w:ascii="Trebuchet MS" w:hAnsi="Trebuchet MS"/>
          <w:spacing w:val="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e</w:t>
      </w:r>
      <w:r w:rsidRPr="009968A5">
        <w:rPr>
          <w:rFonts w:ascii="Trebuchet MS" w:hAnsi="Trebuchet MS"/>
          <w:spacing w:val="7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Estratégias</w:t>
      </w:r>
      <w:r w:rsidRPr="009968A5">
        <w:rPr>
          <w:rFonts w:ascii="Trebuchet MS" w:hAnsi="Trebuchet MS"/>
          <w:spacing w:val="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Pedagógicas</w:t>
      </w:r>
    </w:p>
    <w:p w14:paraId="62E8F5BB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0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Equipas</w:t>
      </w:r>
      <w:r w:rsidRPr="009968A5">
        <w:rPr>
          <w:rFonts w:ascii="Trebuchet MS" w:hAnsi="Trebuchet MS"/>
          <w:spacing w:val="-9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Multidisciplinares</w:t>
      </w:r>
      <w:r w:rsidRPr="009968A5">
        <w:rPr>
          <w:rFonts w:ascii="Trebuchet MS" w:hAnsi="Trebuchet MS"/>
          <w:spacing w:val="-7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</w:t>
      </w:r>
      <w:r w:rsidRPr="009968A5">
        <w:rPr>
          <w:rFonts w:ascii="Trebuchet MS" w:hAnsi="Trebuchet MS"/>
          <w:spacing w:val="-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Educação</w:t>
      </w:r>
      <w:r w:rsidRPr="009968A5">
        <w:rPr>
          <w:rFonts w:ascii="Trebuchet MS" w:hAnsi="Trebuchet MS"/>
          <w:spacing w:val="-2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Inclusiva</w:t>
      </w:r>
    </w:p>
    <w:p w14:paraId="1E280318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7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8"/>
          <w:sz w:val="24"/>
          <w:szCs w:val="24"/>
        </w:rPr>
        <w:t>Articulação</w:t>
      </w:r>
      <w:r w:rsidRPr="009968A5">
        <w:rPr>
          <w:rFonts w:ascii="Trebuchet MS" w:hAnsi="Trebuchet MS"/>
          <w:spacing w:val="-3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com</w:t>
      </w:r>
      <w:r w:rsidRPr="009968A5">
        <w:rPr>
          <w:rFonts w:ascii="Trebuchet MS" w:hAnsi="Trebuchet MS"/>
          <w:spacing w:val="4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Serviços</w:t>
      </w:r>
      <w:r w:rsidRPr="009968A5">
        <w:rPr>
          <w:rFonts w:ascii="Trebuchet MS" w:hAnsi="Trebuchet MS"/>
          <w:spacing w:val="-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8"/>
          <w:sz w:val="24"/>
          <w:szCs w:val="24"/>
        </w:rPr>
        <w:t>Externos</w:t>
      </w:r>
    </w:p>
    <w:p w14:paraId="000B6260" w14:textId="77777777" w:rsidR="009968A5" w:rsidRPr="009968A5" w:rsidRDefault="009968A5" w:rsidP="009968A5">
      <w:pPr>
        <w:pStyle w:val="PargrafodaLista"/>
        <w:widowControl w:val="0"/>
        <w:numPr>
          <w:ilvl w:val="0"/>
          <w:numId w:val="1"/>
        </w:numPr>
        <w:tabs>
          <w:tab w:val="left" w:pos="745"/>
        </w:tabs>
        <w:autoSpaceDE w:val="0"/>
        <w:autoSpaceDN w:val="0"/>
        <w:spacing w:before="11" w:after="0" w:line="240" w:lineRule="auto"/>
        <w:ind w:left="745"/>
        <w:contextualSpacing w:val="0"/>
        <w:rPr>
          <w:rFonts w:ascii="Trebuchet MS" w:hAnsi="Trebuchet MS"/>
          <w:sz w:val="24"/>
          <w:szCs w:val="24"/>
        </w:rPr>
      </w:pPr>
      <w:r w:rsidRPr="009968A5">
        <w:rPr>
          <w:rFonts w:ascii="Trebuchet MS" w:hAnsi="Trebuchet MS"/>
          <w:spacing w:val="-6"/>
          <w:sz w:val="24"/>
          <w:szCs w:val="24"/>
        </w:rPr>
        <w:t>Avaliação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Emocional</w:t>
      </w:r>
      <w:r w:rsidRPr="009968A5">
        <w:rPr>
          <w:rFonts w:ascii="Trebuchet MS" w:hAnsi="Trebuchet MS"/>
          <w:spacing w:val="-11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e</w:t>
      </w:r>
      <w:r w:rsidRPr="009968A5">
        <w:rPr>
          <w:rFonts w:ascii="Trebuchet MS" w:hAnsi="Trebuchet MS"/>
          <w:spacing w:val="-10"/>
          <w:sz w:val="24"/>
          <w:szCs w:val="24"/>
        </w:rPr>
        <w:t xml:space="preserve"> </w:t>
      </w:r>
      <w:r w:rsidRPr="009968A5">
        <w:rPr>
          <w:rFonts w:ascii="Trebuchet MS" w:hAnsi="Trebuchet MS"/>
          <w:spacing w:val="-6"/>
          <w:sz w:val="24"/>
          <w:szCs w:val="24"/>
        </w:rPr>
        <w:t>Comportamental</w:t>
      </w:r>
    </w:p>
    <w:p w14:paraId="3EA3F2BF" w14:textId="77777777" w:rsidR="009968A5" w:rsidRDefault="009968A5">
      <w:pPr>
        <w:rPr>
          <w:rFonts w:ascii="Trebuchet MS" w:hAnsi="Trebuchet MS"/>
          <w:sz w:val="24"/>
          <w:szCs w:val="24"/>
        </w:rPr>
      </w:pPr>
    </w:p>
    <w:p w14:paraId="55474F96" w14:textId="77777777" w:rsidR="009E4821" w:rsidRDefault="009E4821">
      <w:pPr>
        <w:rPr>
          <w:rFonts w:ascii="Trebuchet MS" w:hAnsi="Trebuchet MS"/>
          <w:sz w:val="24"/>
          <w:szCs w:val="24"/>
        </w:rPr>
      </w:pPr>
    </w:p>
    <w:p w14:paraId="61BB1D78" w14:textId="63C48EE6" w:rsidR="002544C2" w:rsidRDefault="002544C2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Lisboa, 02 de junho de 2026</w:t>
      </w:r>
    </w:p>
    <w:p w14:paraId="68787CF6" w14:textId="77777777" w:rsidR="002544C2" w:rsidRDefault="002544C2">
      <w:pPr>
        <w:rPr>
          <w:rFonts w:ascii="Trebuchet MS" w:hAnsi="Trebuchet MS"/>
          <w:sz w:val="24"/>
          <w:szCs w:val="24"/>
        </w:rPr>
      </w:pPr>
    </w:p>
    <w:p w14:paraId="5DD4FE82" w14:textId="64454D94" w:rsidR="002544C2" w:rsidRDefault="002544C2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O Diretor </w:t>
      </w:r>
    </w:p>
    <w:p w14:paraId="02607E04" w14:textId="58F49BE8" w:rsidR="002544C2" w:rsidRDefault="002544C2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David Luís Casimiro</w:t>
      </w:r>
    </w:p>
    <w:p w14:paraId="074F2C88" w14:textId="77777777" w:rsidR="002544C2" w:rsidRDefault="002544C2">
      <w:pPr>
        <w:rPr>
          <w:rFonts w:ascii="Trebuchet MS" w:hAnsi="Trebuchet MS"/>
          <w:sz w:val="24"/>
          <w:szCs w:val="24"/>
        </w:rPr>
      </w:pPr>
    </w:p>
    <w:p w14:paraId="65A50AB1" w14:textId="77777777" w:rsidR="002544C2" w:rsidRDefault="002544C2">
      <w:pPr>
        <w:rPr>
          <w:rFonts w:ascii="Trebuchet MS" w:hAnsi="Trebuchet MS"/>
          <w:sz w:val="24"/>
          <w:szCs w:val="24"/>
        </w:rPr>
      </w:pPr>
    </w:p>
    <w:p w14:paraId="52A22047" w14:textId="77777777" w:rsidR="002544C2" w:rsidRDefault="002544C2">
      <w:pPr>
        <w:rPr>
          <w:rFonts w:ascii="Trebuchet MS" w:hAnsi="Trebuchet MS"/>
          <w:sz w:val="24"/>
          <w:szCs w:val="24"/>
        </w:rPr>
      </w:pPr>
    </w:p>
    <w:sectPr w:rsidR="002544C2" w:rsidSect="000B1DB7">
      <w:headerReference w:type="first" r:id="rId9"/>
      <w:pgSz w:w="11920" w:h="16850"/>
      <w:pgMar w:top="1320" w:right="1440" w:bottom="28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0D1A40" w14:textId="77777777" w:rsidR="00616FE7" w:rsidRDefault="00616FE7" w:rsidP="00947DAD">
      <w:pPr>
        <w:spacing w:after="0" w:line="240" w:lineRule="auto"/>
      </w:pPr>
      <w:r>
        <w:separator/>
      </w:r>
    </w:p>
  </w:endnote>
  <w:endnote w:type="continuationSeparator" w:id="0">
    <w:p w14:paraId="390BD6F6" w14:textId="77777777" w:rsidR="00616FE7" w:rsidRDefault="00616FE7" w:rsidP="0094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DDF93" w14:textId="77777777" w:rsidR="00616FE7" w:rsidRDefault="00616FE7" w:rsidP="00947DAD">
      <w:pPr>
        <w:spacing w:after="0" w:line="240" w:lineRule="auto"/>
      </w:pPr>
      <w:r>
        <w:separator/>
      </w:r>
    </w:p>
  </w:footnote>
  <w:footnote w:type="continuationSeparator" w:id="0">
    <w:p w14:paraId="1B169D34" w14:textId="77777777" w:rsidR="00616FE7" w:rsidRDefault="00616FE7" w:rsidP="00947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D6A18" w14:textId="65028B73" w:rsidR="00947DAD" w:rsidRPr="006E7B97" w:rsidRDefault="006E7B97" w:rsidP="0011120E">
    <w:pPr>
      <w:pStyle w:val="Cabealho"/>
      <w:jc w:val="right"/>
    </w:pPr>
    <w:r>
      <w:rPr>
        <w:noProof/>
        <w:bdr w:val="none" w:sz="0" w:space="0" w:color="auto" w:frame="1"/>
        <w:lang w:eastAsia="pt-PT"/>
      </w:rPr>
      <w:drawing>
        <wp:anchor distT="0" distB="0" distL="114300" distR="114300" simplePos="0" relativeHeight="251658240" behindDoc="0" locked="0" layoutInCell="1" allowOverlap="1" wp14:anchorId="6C91666A" wp14:editId="7B2B0E61">
          <wp:simplePos x="0" y="0"/>
          <wp:positionH relativeFrom="column">
            <wp:posOffset>-766445</wp:posOffset>
          </wp:positionH>
          <wp:positionV relativeFrom="paragraph">
            <wp:posOffset>-211455</wp:posOffset>
          </wp:positionV>
          <wp:extent cx="2785110" cy="474345"/>
          <wp:effectExtent l="0" t="0" r="0" b="1905"/>
          <wp:wrapSquare wrapText="bothSides"/>
          <wp:docPr id="20029123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511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766EC">
      <w:t xml:space="preserve"> </w:t>
    </w:r>
    <w:r w:rsidR="00A766EC">
      <w:rPr>
        <w:noProof/>
      </w:rPr>
      <w:t xml:space="preserve">                      </w:t>
    </w:r>
    <w:r w:rsidR="000B1DB7">
      <w:rPr>
        <w:noProof/>
      </w:rPr>
      <w:t xml:space="preserve">         </w:t>
    </w:r>
    <w:r w:rsidR="00A766EC" w:rsidRPr="00A766EC">
      <w:rPr>
        <w:noProof/>
        <w:lang w:eastAsia="pt-PT"/>
      </w:rPr>
      <w:drawing>
        <wp:inline distT="0" distB="0" distL="0" distR="0" wp14:anchorId="4712BFC5" wp14:editId="4DF7C265">
          <wp:extent cx="1533555" cy="505502"/>
          <wp:effectExtent l="0" t="0" r="0" b="8890"/>
          <wp:docPr id="18812752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235" cy="53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14FEA"/>
    <w:multiLevelType w:val="hybridMultilevel"/>
    <w:tmpl w:val="F46C9608"/>
    <w:lvl w:ilvl="0" w:tplc="5E4021DE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D704754">
      <w:numFmt w:val="bullet"/>
      <w:lvlText w:val="•"/>
      <w:lvlJc w:val="left"/>
      <w:pPr>
        <w:ind w:left="1516" w:hanging="360"/>
      </w:pPr>
      <w:rPr>
        <w:rFonts w:hint="default"/>
        <w:lang w:val="pt-PT" w:eastAsia="en-US" w:bidi="ar-SA"/>
      </w:rPr>
    </w:lvl>
    <w:lvl w:ilvl="2" w:tplc="D60C373C">
      <w:numFmt w:val="bullet"/>
      <w:lvlText w:val="•"/>
      <w:lvlJc w:val="left"/>
      <w:pPr>
        <w:ind w:left="2293" w:hanging="360"/>
      </w:pPr>
      <w:rPr>
        <w:rFonts w:hint="default"/>
        <w:lang w:val="pt-PT" w:eastAsia="en-US" w:bidi="ar-SA"/>
      </w:rPr>
    </w:lvl>
    <w:lvl w:ilvl="3" w:tplc="7C900AEE">
      <w:numFmt w:val="bullet"/>
      <w:lvlText w:val="•"/>
      <w:lvlJc w:val="left"/>
      <w:pPr>
        <w:ind w:left="3069" w:hanging="360"/>
      </w:pPr>
      <w:rPr>
        <w:rFonts w:hint="default"/>
        <w:lang w:val="pt-PT" w:eastAsia="en-US" w:bidi="ar-SA"/>
      </w:rPr>
    </w:lvl>
    <w:lvl w:ilvl="4" w:tplc="9A7E8178">
      <w:numFmt w:val="bullet"/>
      <w:lvlText w:val="•"/>
      <w:lvlJc w:val="left"/>
      <w:pPr>
        <w:ind w:left="3846" w:hanging="360"/>
      </w:pPr>
      <w:rPr>
        <w:rFonts w:hint="default"/>
        <w:lang w:val="pt-PT" w:eastAsia="en-US" w:bidi="ar-SA"/>
      </w:rPr>
    </w:lvl>
    <w:lvl w:ilvl="5" w:tplc="577CA498">
      <w:numFmt w:val="bullet"/>
      <w:lvlText w:val="•"/>
      <w:lvlJc w:val="left"/>
      <w:pPr>
        <w:ind w:left="4623" w:hanging="360"/>
      </w:pPr>
      <w:rPr>
        <w:rFonts w:hint="default"/>
        <w:lang w:val="pt-PT" w:eastAsia="en-US" w:bidi="ar-SA"/>
      </w:rPr>
    </w:lvl>
    <w:lvl w:ilvl="6" w:tplc="0CD0C3BE">
      <w:numFmt w:val="bullet"/>
      <w:lvlText w:val="•"/>
      <w:lvlJc w:val="left"/>
      <w:pPr>
        <w:ind w:left="5399" w:hanging="360"/>
      </w:pPr>
      <w:rPr>
        <w:rFonts w:hint="default"/>
        <w:lang w:val="pt-PT" w:eastAsia="en-US" w:bidi="ar-SA"/>
      </w:rPr>
    </w:lvl>
    <w:lvl w:ilvl="7" w:tplc="CC8EEC76">
      <w:numFmt w:val="bullet"/>
      <w:lvlText w:val="•"/>
      <w:lvlJc w:val="left"/>
      <w:pPr>
        <w:ind w:left="6176" w:hanging="360"/>
      </w:pPr>
      <w:rPr>
        <w:rFonts w:hint="default"/>
        <w:lang w:val="pt-PT" w:eastAsia="en-US" w:bidi="ar-SA"/>
      </w:rPr>
    </w:lvl>
    <w:lvl w:ilvl="8" w:tplc="32F44006">
      <w:numFmt w:val="bullet"/>
      <w:lvlText w:val="•"/>
      <w:lvlJc w:val="left"/>
      <w:pPr>
        <w:ind w:left="6953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BC"/>
    <w:rsid w:val="000226E1"/>
    <w:rsid w:val="000B1DB7"/>
    <w:rsid w:val="0011120E"/>
    <w:rsid w:val="002544C2"/>
    <w:rsid w:val="002B4459"/>
    <w:rsid w:val="003179BC"/>
    <w:rsid w:val="003929E0"/>
    <w:rsid w:val="00490634"/>
    <w:rsid w:val="00616FE7"/>
    <w:rsid w:val="006955D9"/>
    <w:rsid w:val="006E7B97"/>
    <w:rsid w:val="007E11F4"/>
    <w:rsid w:val="00946678"/>
    <w:rsid w:val="00947DAD"/>
    <w:rsid w:val="009968A5"/>
    <w:rsid w:val="009E4821"/>
    <w:rsid w:val="00A766EC"/>
    <w:rsid w:val="00B37B02"/>
    <w:rsid w:val="00E630EE"/>
    <w:rsid w:val="00F4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7F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317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317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317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317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317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317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317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317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317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317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317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317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3179BC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3179BC"/>
    <w:rPr>
      <w:rFonts w:eastAsiaTheme="majorEastAsia" w:cstheme="majorBidi"/>
      <w:color w:val="2F5496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3179BC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3179BC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3179BC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3179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317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317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317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317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317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3179B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3179BC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3179B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317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3179BC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179BC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arcter"/>
    <w:uiPriority w:val="1"/>
    <w:qFormat/>
    <w:rsid w:val="009968A5"/>
    <w:pPr>
      <w:widowControl w:val="0"/>
      <w:autoSpaceDE w:val="0"/>
      <w:autoSpaceDN w:val="0"/>
      <w:spacing w:before="10" w:after="0" w:line="240" w:lineRule="auto"/>
      <w:ind w:left="745" w:hanging="360"/>
    </w:pPr>
    <w:rPr>
      <w:rFonts w:ascii="Calibri" w:eastAsia="Calibri" w:hAnsi="Calibri" w:cs="Calibri"/>
      <w:kern w:val="0"/>
      <w14:ligatures w14:val="none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9968A5"/>
    <w:rPr>
      <w:rFonts w:ascii="Calibri" w:eastAsia="Calibri" w:hAnsi="Calibri" w:cs="Calibri"/>
      <w:kern w:val="0"/>
      <w14:ligatures w14:val="none"/>
    </w:rPr>
  </w:style>
  <w:style w:type="paragraph" w:styleId="Cabealho">
    <w:name w:val="header"/>
    <w:basedOn w:val="Normal"/>
    <w:link w:val="CabealhoCarcter"/>
    <w:uiPriority w:val="99"/>
    <w:unhideWhenUsed/>
    <w:rsid w:val="00947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47DAD"/>
  </w:style>
  <w:style w:type="paragraph" w:styleId="Rodap">
    <w:name w:val="footer"/>
    <w:basedOn w:val="Normal"/>
    <w:link w:val="RodapCarcter"/>
    <w:uiPriority w:val="99"/>
    <w:unhideWhenUsed/>
    <w:rsid w:val="00947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47DAD"/>
  </w:style>
  <w:style w:type="table" w:customStyle="1" w:styleId="TableNormal">
    <w:name w:val="Table Normal"/>
    <w:uiPriority w:val="2"/>
    <w:semiHidden/>
    <w:unhideWhenUsed/>
    <w:qFormat/>
    <w:rsid w:val="006955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955D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1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11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317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317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317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317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317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317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317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317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317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317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317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317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3179BC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3179BC"/>
    <w:rPr>
      <w:rFonts w:eastAsiaTheme="majorEastAsia" w:cstheme="majorBidi"/>
      <w:color w:val="2F5496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3179BC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3179BC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3179BC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3179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317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317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317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317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317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3179B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3179BC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3179B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317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3179BC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179BC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arcter"/>
    <w:uiPriority w:val="1"/>
    <w:qFormat/>
    <w:rsid w:val="009968A5"/>
    <w:pPr>
      <w:widowControl w:val="0"/>
      <w:autoSpaceDE w:val="0"/>
      <w:autoSpaceDN w:val="0"/>
      <w:spacing w:before="10" w:after="0" w:line="240" w:lineRule="auto"/>
      <w:ind w:left="745" w:hanging="360"/>
    </w:pPr>
    <w:rPr>
      <w:rFonts w:ascii="Calibri" w:eastAsia="Calibri" w:hAnsi="Calibri" w:cs="Calibri"/>
      <w:kern w:val="0"/>
      <w14:ligatures w14:val="none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9968A5"/>
    <w:rPr>
      <w:rFonts w:ascii="Calibri" w:eastAsia="Calibri" w:hAnsi="Calibri" w:cs="Calibri"/>
      <w:kern w:val="0"/>
      <w14:ligatures w14:val="none"/>
    </w:rPr>
  </w:style>
  <w:style w:type="paragraph" w:styleId="Cabealho">
    <w:name w:val="header"/>
    <w:basedOn w:val="Normal"/>
    <w:link w:val="CabealhoCarcter"/>
    <w:uiPriority w:val="99"/>
    <w:unhideWhenUsed/>
    <w:rsid w:val="00947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47DAD"/>
  </w:style>
  <w:style w:type="paragraph" w:styleId="Rodap">
    <w:name w:val="footer"/>
    <w:basedOn w:val="Normal"/>
    <w:link w:val="RodapCarcter"/>
    <w:uiPriority w:val="99"/>
    <w:unhideWhenUsed/>
    <w:rsid w:val="00947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47DAD"/>
  </w:style>
  <w:style w:type="table" w:customStyle="1" w:styleId="TableNormal">
    <w:name w:val="Table Normal"/>
    <w:uiPriority w:val="2"/>
    <w:semiHidden/>
    <w:unhideWhenUsed/>
    <w:qFormat/>
    <w:rsid w:val="006955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955D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1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11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CAFB3-A401-4A72-9041-07425F4A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Pires</dc:creator>
  <cp:keywords/>
  <dc:description/>
  <cp:lastModifiedBy>Master</cp:lastModifiedBy>
  <cp:revision>9</cp:revision>
  <dcterms:created xsi:type="dcterms:W3CDTF">2026-06-02T14:10:00Z</dcterms:created>
  <dcterms:modified xsi:type="dcterms:W3CDTF">2026-06-15T21:06:00Z</dcterms:modified>
</cp:coreProperties>
</file>